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C3ACFB" w14:textId="77777777" w:rsidR="00FA6008" w:rsidRPr="00305CAC" w:rsidRDefault="00FA6008" w:rsidP="00E50530">
      <w:pPr>
        <w:spacing w:after="0"/>
        <w:ind w:left="567" w:right="-271" w:hanging="7"/>
        <w:contextualSpacing/>
        <w:rPr>
          <w:rFonts w:ascii="Verdana" w:hAnsi="Verdana"/>
          <w:color w:val="000000" w:themeColor="text1"/>
        </w:rPr>
      </w:pPr>
    </w:p>
    <w:p w14:paraId="60A88676" w14:textId="77777777" w:rsidR="003B2BE6" w:rsidRPr="00305CAC" w:rsidRDefault="003B2BE6" w:rsidP="00E50530">
      <w:pPr>
        <w:spacing w:after="0"/>
        <w:ind w:left="567" w:right="-271" w:hanging="7"/>
        <w:contextualSpacing/>
        <w:rPr>
          <w:rFonts w:ascii="Verdana" w:hAnsi="Verdana"/>
          <w:color w:val="000000" w:themeColor="text1"/>
        </w:rPr>
      </w:pPr>
    </w:p>
    <w:p w14:paraId="3BCF704B" w14:textId="16EFBB41" w:rsidR="002B4704" w:rsidRDefault="00591C79" w:rsidP="00281C79">
      <w:pPr>
        <w:spacing w:after="0"/>
        <w:ind w:left="567" w:right="-271" w:hanging="7"/>
        <w:contextualSpacing/>
        <w:rPr>
          <w:rFonts w:ascii="Verdana" w:hAnsi="Verdana"/>
          <w:b/>
        </w:rPr>
      </w:pPr>
      <w:r>
        <w:rPr>
          <w:rFonts w:ascii="Verdana" w:hAnsi="Verdana"/>
          <w:b/>
        </w:rPr>
        <w:t xml:space="preserve">Potentes y versátiles para el mercado norteamericano: </w:t>
      </w:r>
    </w:p>
    <w:p w14:paraId="004B17EA" w14:textId="77777777" w:rsidR="002B4704" w:rsidRPr="002B4704" w:rsidRDefault="002B4704" w:rsidP="00281C79">
      <w:pPr>
        <w:spacing w:after="0"/>
        <w:ind w:left="567" w:right="-271" w:hanging="7"/>
        <w:contextualSpacing/>
        <w:rPr>
          <w:rFonts w:ascii="Verdana" w:hAnsi="Verdana"/>
        </w:rPr>
      </w:pPr>
    </w:p>
    <w:p w14:paraId="1DAE7508" w14:textId="4631E644" w:rsidR="00B85D79" w:rsidRPr="00082B56" w:rsidRDefault="00DB548E" w:rsidP="00281C79">
      <w:pPr>
        <w:spacing w:after="0"/>
        <w:ind w:left="567" w:right="-271" w:hanging="7"/>
        <w:contextualSpacing/>
        <w:rPr>
          <w:rFonts w:ascii="Verdana" w:hAnsi="Verdana"/>
          <w:b/>
          <w:sz w:val="28"/>
          <w:szCs w:val="28"/>
        </w:rPr>
      </w:pPr>
      <w:r>
        <w:rPr>
          <w:rFonts w:ascii="Verdana" w:hAnsi="Verdana"/>
          <w:b/>
          <w:sz w:val="28"/>
          <w:szCs w:val="28"/>
        </w:rPr>
        <w:t xml:space="preserve">SUPER 2000-3i y </w:t>
      </w:r>
      <w:r>
        <w:rPr>
          <w:rFonts w:ascii="Verdana" w:hAnsi="Verdana"/>
          <w:b/>
          <w:caps/>
          <w:sz w:val="28"/>
          <w:szCs w:val="28"/>
        </w:rPr>
        <w:t>Super</w:t>
      </w:r>
      <w:r>
        <w:rPr>
          <w:rFonts w:ascii="Verdana" w:hAnsi="Verdana"/>
          <w:b/>
          <w:sz w:val="28"/>
          <w:szCs w:val="28"/>
        </w:rPr>
        <w:t xml:space="preserve"> 2003-3i de VÖGELE </w:t>
      </w:r>
    </w:p>
    <w:p w14:paraId="00F41422" w14:textId="67E8EE18" w:rsidR="00D86B0B" w:rsidRPr="00A81ECE" w:rsidRDefault="00D86B0B" w:rsidP="00E50530">
      <w:pPr>
        <w:spacing w:after="0"/>
        <w:ind w:left="567" w:right="-271" w:hanging="7"/>
        <w:contextualSpacing/>
        <w:rPr>
          <w:rFonts w:ascii="Verdana" w:hAnsi="Verdana"/>
        </w:rPr>
      </w:pPr>
    </w:p>
    <w:p w14:paraId="6E03081A" w14:textId="77777777" w:rsidR="002B4704" w:rsidRPr="00A81ECE" w:rsidRDefault="002B4704" w:rsidP="00E50530">
      <w:pPr>
        <w:spacing w:after="0"/>
        <w:ind w:left="567" w:right="-271" w:hanging="7"/>
        <w:contextualSpacing/>
        <w:rPr>
          <w:rFonts w:ascii="Verdana" w:hAnsi="Verdana"/>
        </w:rPr>
      </w:pPr>
    </w:p>
    <w:p w14:paraId="5A580846" w14:textId="498474A6" w:rsidR="00E95A6E" w:rsidRPr="00281C79" w:rsidRDefault="00F77449" w:rsidP="00281C79">
      <w:pPr>
        <w:autoSpaceDE w:val="0"/>
        <w:autoSpaceDN w:val="0"/>
        <w:adjustRightInd w:val="0"/>
        <w:spacing w:after="0" w:line="240" w:lineRule="auto"/>
        <w:ind w:left="567"/>
        <w:rPr>
          <w:rFonts w:ascii="Verdana" w:hAnsi="Verdana"/>
          <w:b/>
        </w:rPr>
      </w:pPr>
      <w:r>
        <w:rPr>
          <w:rFonts w:ascii="Verdana" w:hAnsi="Verdana"/>
          <w:b/>
        </w:rPr>
        <w:t>Las dos máquinas de 10 pies SUPER 2000-3i y SUPER 2003-3i están concebidas, principalmente, para la construcción de carreteras interurbanas así como para grandes proyectos, en los que el rendimiento y la productividad se encuentran en primer plano. Ambas extendedoras están equipadas con el sistema de mando ErgoPlus 3 de VÖGELE de fácil manejo.</w:t>
      </w:r>
    </w:p>
    <w:p w14:paraId="4FE0C76D" w14:textId="77777777" w:rsidR="00E95A6E" w:rsidRPr="00281C79" w:rsidRDefault="00E95A6E" w:rsidP="00E50530">
      <w:pPr>
        <w:autoSpaceDE w:val="0"/>
        <w:autoSpaceDN w:val="0"/>
        <w:adjustRightInd w:val="0"/>
        <w:spacing w:after="0" w:line="240" w:lineRule="auto"/>
        <w:ind w:left="567"/>
        <w:rPr>
          <w:rFonts w:ascii="Verdana" w:hAnsi="Verdana" w:cs="AvenirNextLTPro-Regular"/>
          <w:b/>
        </w:rPr>
      </w:pPr>
    </w:p>
    <w:p w14:paraId="05F1FC5A" w14:textId="75728457" w:rsidR="00491C3C" w:rsidRPr="00305CAC" w:rsidRDefault="00281C79" w:rsidP="00E50530">
      <w:pPr>
        <w:autoSpaceDE w:val="0"/>
        <w:autoSpaceDN w:val="0"/>
        <w:adjustRightInd w:val="0"/>
        <w:spacing w:after="0" w:line="240" w:lineRule="auto"/>
        <w:ind w:left="567"/>
        <w:rPr>
          <w:rFonts w:ascii="Verdana" w:hAnsi="Verdana" w:cs="AvenirNextLTPro-Regular"/>
          <w:b/>
        </w:rPr>
      </w:pPr>
      <w:r>
        <w:rPr>
          <w:rFonts w:ascii="Verdana" w:hAnsi="Verdana"/>
          <w:b/>
        </w:rPr>
        <w:t xml:space="preserve">Con estas máquinas de la Highway Class, VÖGELE ofrece la regla correcta para cada aplicación. Tanto la extendedora sobre orugas </w:t>
      </w:r>
      <w:r>
        <w:rPr>
          <w:rFonts w:ascii="Verdana" w:hAnsi="Verdana"/>
          <w:b/>
          <w:bCs/>
        </w:rPr>
        <w:t xml:space="preserve">SUPER 2000-3i como la extendedora sobre ruedas SUPER 2003-3i </w:t>
      </w:r>
      <w:r>
        <w:rPr>
          <w:rFonts w:ascii="Verdana" w:hAnsi="Verdana"/>
          <w:b/>
        </w:rPr>
        <w:t>pueden combinarse con las reglas extensibles VF 600 (con unidades extensibles dispuestas delante de la regla básica), VR 600 así como AB 600 (respectivamente con unidades extensibles dispuestas detrás de la regla básica). La regla extensible AB 600 dispone de técnica de vibración y támper, por lo que con ella se alcanza una compactación óptima. Es ideal para el extendido de material reciclado y concreto compactado con rodillo (Roller Compacted Concrete - RCC).</w:t>
      </w:r>
    </w:p>
    <w:p w14:paraId="766352BC" w14:textId="77777777" w:rsidR="00C10157" w:rsidRPr="00305CAC" w:rsidRDefault="00C10157" w:rsidP="00E50530">
      <w:pPr>
        <w:spacing w:after="0"/>
        <w:ind w:left="567" w:right="-271" w:hanging="7"/>
        <w:contextualSpacing/>
        <w:rPr>
          <w:rFonts w:ascii="Verdana" w:hAnsi="Verdana"/>
          <w:b/>
          <w:bCs/>
        </w:rPr>
      </w:pPr>
    </w:p>
    <w:p w14:paraId="0A81657E" w14:textId="77777777" w:rsidR="00C10157" w:rsidRPr="00305CAC" w:rsidRDefault="00C10157" w:rsidP="00E50530">
      <w:pPr>
        <w:spacing w:after="0"/>
        <w:ind w:left="567" w:right="-271" w:hanging="7"/>
        <w:contextualSpacing/>
        <w:rPr>
          <w:rFonts w:ascii="Verdana" w:hAnsi="Verdana"/>
          <w:b/>
          <w:bCs/>
        </w:rPr>
      </w:pPr>
    </w:p>
    <w:p w14:paraId="0A48B9B3" w14:textId="08CF6068" w:rsidR="00AF3361" w:rsidRPr="00305CAC" w:rsidRDefault="00EE3D02" w:rsidP="00E50530">
      <w:pPr>
        <w:autoSpaceDE w:val="0"/>
        <w:autoSpaceDN w:val="0"/>
        <w:adjustRightInd w:val="0"/>
        <w:spacing w:after="0" w:line="240" w:lineRule="auto"/>
        <w:ind w:left="567"/>
        <w:rPr>
          <w:rFonts w:ascii="Verdana" w:hAnsi="Verdana" w:cs="AvenirNextLTPro-Bold"/>
          <w:b/>
          <w:bCs/>
        </w:rPr>
      </w:pPr>
      <w:r>
        <w:rPr>
          <w:rFonts w:ascii="Verdana" w:hAnsi="Verdana"/>
          <w:b/>
          <w:bCs/>
        </w:rPr>
        <w:t>Eficiencia y alto rendimiento con mínimo consumo de carburante</w:t>
      </w:r>
    </w:p>
    <w:p w14:paraId="107B5BE8" w14:textId="3D1E0C45" w:rsidR="004C13CC" w:rsidRPr="00305CAC" w:rsidRDefault="00F37EBE" w:rsidP="00E50530">
      <w:pPr>
        <w:autoSpaceDE w:val="0"/>
        <w:autoSpaceDN w:val="0"/>
        <w:adjustRightInd w:val="0"/>
        <w:spacing w:after="0" w:line="240" w:lineRule="auto"/>
        <w:ind w:left="567"/>
        <w:rPr>
          <w:rFonts w:ascii="Verdana" w:hAnsi="Verdana" w:cs="AvenirNextLTPro-Regular"/>
        </w:rPr>
      </w:pPr>
      <w:r w:rsidRPr="00A81ECE">
        <w:rPr>
          <w:rFonts w:ascii="Verdana" w:hAnsi="Verdana"/>
          <w:lang w:val="de-DE"/>
        </w:rPr>
        <w:t xml:space="preserve">Die treibende Kraft hinter den beiden VÖGELE Highway Class </w:t>
      </w:r>
      <w:proofErr w:type="spellStart"/>
      <w:r w:rsidRPr="00A81ECE">
        <w:rPr>
          <w:rFonts w:ascii="Verdana" w:hAnsi="Verdana"/>
          <w:lang w:val="de-DE"/>
        </w:rPr>
        <w:t>Fertigern</w:t>
      </w:r>
      <w:proofErr w:type="spellEnd"/>
      <w:r w:rsidRPr="00A81ECE">
        <w:rPr>
          <w:rFonts w:ascii="Verdana" w:hAnsi="Verdana"/>
          <w:lang w:val="de-DE"/>
        </w:rPr>
        <w:t xml:space="preserve"> ist ein leistungsstarker Sechszylinder-Dieselmotor mit 186 kW (250 </w:t>
      </w:r>
      <w:proofErr w:type="spellStart"/>
      <w:r w:rsidRPr="00A81ECE">
        <w:rPr>
          <w:rFonts w:ascii="Verdana" w:hAnsi="Verdana"/>
          <w:lang w:val="de-DE"/>
        </w:rPr>
        <w:t>hp</w:t>
      </w:r>
      <w:proofErr w:type="spellEnd"/>
      <w:r w:rsidRPr="00A81ECE">
        <w:rPr>
          <w:rFonts w:ascii="Verdana" w:hAnsi="Verdana"/>
          <w:lang w:val="de-DE"/>
        </w:rPr>
        <w:t xml:space="preserve">). </w:t>
      </w:r>
      <w:r>
        <w:rPr>
          <w:rFonts w:ascii="Verdana" w:hAnsi="Verdana"/>
        </w:rPr>
        <w:t>Una gestión del motor inteligente con modo ECO hace posible el funcionamiento poco ruidoso y con bajo consumo de carburante.</w:t>
      </w:r>
    </w:p>
    <w:p w14:paraId="6FC80A63" w14:textId="77777777" w:rsidR="004C13CC" w:rsidRPr="00305CAC" w:rsidRDefault="004C13CC" w:rsidP="00E50530">
      <w:pPr>
        <w:autoSpaceDE w:val="0"/>
        <w:autoSpaceDN w:val="0"/>
        <w:adjustRightInd w:val="0"/>
        <w:spacing w:after="0" w:line="240" w:lineRule="auto"/>
        <w:ind w:left="567"/>
        <w:rPr>
          <w:rFonts w:ascii="Verdana" w:hAnsi="Verdana" w:cs="AvenirNextLTPro-Regular"/>
        </w:rPr>
      </w:pPr>
    </w:p>
    <w:p w14:paraId="7DB7E2D3" w14:textId="65ED453D" w:rsidR="00D20095" w:rsidRDefault="00F37EBE" w:rsidP="00E50530">
      <w:pPr>
        <w:autoSpaceDE w:val="0"/>
        <w:autoSpaceDN w:val="0"/>
        <w:adjustRightInd w:val="0"/>
        <w:spacing w:after="0" w:line="240" w:lineRule="auto"/>
        <w:ind w:left="567"/>
        <w:rPr>
          <w:rFonts w:ascii="Verdana" w:hAnsi="Verdana"/>
        </w:rPr>
      </w:pPr>
      <w:r>
        <w:rPr>
          <w:rFonts w:ascii="Verdana" w:hAnsi="Verdana"/>
        </w:rPr>
        <w:t>Un radiador de múltiples circuitos de grandes dimensiones garantiza el máximo rendimiento del accionamiento en todo momento. La innovadora conducción del aire con ventilador de velocidad variable se encarga de que la temperatura se mantenga siempre en el rango óptimo, lo que repercute positivamente en la vida útil del motor diésel y en el consumo de aceite.</w:t>
      </w:r>
      <w:r>
        <w:rPr>
          <w:rFonts w:ascii="Verdana" w:hAnsi="Verdana"/>
          <w:color w:val="000000" w:themeColor="text1"/>
        </w:rPr>
        <w:t xml:space="preserve"> Otra de las ventajas es que las máquinas pueden utilizarse sin problemas en todas las regiones climáticas. Herramientas de autodiagnóstico y sensores para todas las funciones importantes del motor evitan la realización de controles de mantenimiento diario. </w:t>
      </w:r>
      <w:r>
        <w:rPr>
          <w:rFonts w:ascii="Verdana" w:hAnsi="Verdana"/>
        </w:rPr>
        <w:t>En otras palabras: en el servicio diario, el motor carece prácticamente de mantenimiento.</w:t>
      </w:r>
    </w:p>
    <w:p w14:paraId="5A861D9C" w14:textId="77777777" w:rsidR="00591C79" w:rsidRPr="00305CAC" w:rsidRDefault="00591C79" w:rsidP="00E50530">
      <w:pPr>
        <w:autoSpaceDE w:val="0"/>
        <w:autoSpaceDN w:val="0"/>
        <w:adjustRightInd w:val="0"/>
        <w:spacing w:after="0" w:line="240" w:lineRule="auto"/>
        <w:ind w:left="567"/>
        <w:rPr>
          <w:rFonts w:ascii="Verdana" w:hAnsi="Verdana" w:cs="AvenirNextLTPro-Regular"/>
          <w:color w:val="000000" w:themeColor="text1"/>
        </w:rPr>
      </w:pPr>
    </w:p>
    <w:p w14:paraId="684366A2" w14:textId="377B206D" w:rsidR="008942D0" w:rsidRPr="00305CAC" w:rsidRDefault="008942D0" w:rsidP="00E50530">
      <w:pPr>
        <w:rPr>
          <w:rFonts w:ascii="Verdana" w:hAnsi="Verdana" w:cs="AvenirNextLTPro-Regular"/>
          <w:color w:val="000000" w:themeColor="text1"/>
        </w:rPr>
      </w:pPr>
      <w:r>
        <w:br w:type="page"/>
      </w:r>
    </w:p>
    <w:p w14:paraId="0C79EFF7" w14:textId="2B67E142" w:rsidR="00E91E56" w:rsidRDefault="00E91E56" w:rsidP="00E50530">
      <w:pPr>
        <w:spacing w:after="0"/>
        <w:ind w:left="567" w:right="-271" w:hanging="7"/>
        <w:contextualSpacing/>
        <w:rPr>
          <w:rFonts w:ascii="Verdana" w:hAnsi="Verdana"/>
          <w:bCs/>
          <w:color w:val="000000" w:themeColor="text1"/>
        </w:rPr>
      </w:pPr>
    </w:p>
    <w:p w14:paraId="4B3965D6" w14:textId="77777777" w:rsidR="00591C79" w:rsidRPr="00305CAC" w:rsidRDefault="00591C79" w:rsidP="00E50530">
      <w:pPr>
        <w:spacing w:after="0"/>
        <w:ind w:left="567" w:right="-271" w:hanging="7"/>
        <w:contextualSpacing/>
        <w:rPr>
          <w:rFonts w:ascii="Verdana" w:hAnsi="Verdana"/>
          <w:bCs/>
          <w:color w:val="000000" w:themeColor="text1"/>
        </w:rPr>
      </w:pPr>
    </w:p>
    <w:p w14:paraId="7E358109" w14:textId="414EF154" w:rsidR="00734630" w:rsidRPr="00305CAC" w:rsidRDefault="006825AD" w:rsidP="00E50530">
      <w:pPr>
        <w:autoSpaceDE w:val="0"/>
        <w:autoSpaceDN w:val="0"/>
        <w:adjustRightInd w:val="0"/>
        <w:spacing w:after="0" w:line="240" w:lineRule="auto"/>
        <w:ind w:left="567"/>
        <w:rPr>
          <w:rFonts w:ascii="Verdana" w:hAnsi="Verdana" w:cs="AvenirNextLTPro-Bold"/>
          <w:b/>
          <w:bCs/>
          <w:color w:val="000000" w:themeColor="text1"/>
        </w:rPr>
      </w:pPr>
      <w:r>
        <w:rPr>
          <w:rFonts w:ascii="Verdana" w:hAnsi="Verdana"/>
          <w:b/>
          <w:bCs/>
          <w:color w:val="000000" w:themeColor="text1"/>
        </w:rPr>
        <w:t>Máxima calidad de extendido gracias a la óptima gestión de material</w:t>
      </w:r>
    </w:p>
    <w:p w14:paraId="6974C479" w14:textId="068D0A53" w:rsidR="004C13CC" w:rsidRPr="00305CAC" w:rsidRDefault="005D3F3D" w:rsidP="00E50530">
      <w:pPr>
        <w:autoSpaceDE w:val="0"/>
        <w:autoSpaceDN w:val="0"/>
        <w:adjustRightInd w:val="0"/>
        <w:spacing w:after="0" w:line="240" w:lineRule="auto"/>
        <w:ind w:left="567"/>
        <w:rPr>
          <w:rFonts w:ascii="Verdana" w:hAnsi="Verdana" w:cs="AvenirNextLTPro-Regular"/>
        </w:rPr>
      </w:pPr>
      <w:r>
        <w:rPr>
          <w:rFonts w:ascii="Verdana" w:hAnsi="Verdana"/>
        </w:rPr>
        <w:t>La SUPER 2000-3i y la SUPER 2003-3i pueden alimentarse rápida y fácilmente gracias a la gran capacidad de la tolva receptora de 15 toneladas (16,5 toneladas americanas), así como a sus paredes de amplia descarga y faldones delanteros resistentes.</w:t>
      </w:r>
    </w:p>
    <w:p w14:paraId="4F970E2C" w14:textId="77777777" w:rsidR="004C13CC" w:rsidRPr="00305CAC" w:rsidRDefault="004C13CC" w:rsidP="00E50530">
      <w:pPr>
        <w:autoSpaceDE w:val="0"/>
        <w:autoSpaceDN w:val="0"/>
        <w:adjustRightInd w:val="0"/>
        <w:spacing w:after="0" w:line="240" w:lineRule="auto"/>
        <w:ind w:left="567"/>
        <w:rPr>
          <w:rFonts w:ascii="Verdana" w:hAnsi="Verdana" w:cs="AvenirNextLTPro-Regular"/>
        </w:rPr>
      </w:pPr>
    </w:p>
    <w:p w14:paraId="75C0921B" w14:textId="6BC7A1EA" w:rsidR="004C13CC" w:rsidRPr="00591C79" w:rsidRDefault="00DA28FE" w:rsidP="00E50530">
      <w:pPr>
        <w:autoSpaceDE w:val="0"/>
        <w:autoSpaceDN w:val="0"/>
        <w:adjustRightInd w:val="0"/>
        <w:spacing w:after="0" w:line="240" w:lineRule="auto"/>
        <w:ind w:left="567"/>
        <w:rPr>
          <w:rFonts w:ascii="Verdana" w:hAnsi="Verdana" w:cs="AvenirNextLTPro-Regular"/>
        </w:rPr>
      </w:pPr>
      <w:r>
        <w:rPr>
          <w:rFonts w:ascii="Verdana" w:hAnsi="Verdana"/>
        </w:rPr>
        <w:t>La puerta frontal hidráulica de la tolva evita que se pierda la mezcla al cambiar de camión, y asegura el vaciado completo del depósito sin trabajo manual. El túnel de material de diseño ancho, así como accionamientos individuales hidráulicos de alto rendimiento para cintas transportadoras y sinfines de distribución posibilitan un alto rendimiento de extendido de hasta 1400 t/h (1540</w:t>
      </w:r>
      <w:r w:rsidR="00A81ECE">
        <w:rPr>
          <w:rFonts w:ascii="Verdana" w:hAnsi="Verdana"/>
        </w:rPr>
        <w:t> </w:t>
      </w:r>
      <w:r>
        <w:rPr>
          <w:rFonts w:ascii="Verdana" w:hAnsi="Verdana"/>
        </w:rPr>
        <w:t>toneladas estadounidenses/h).</w:t>
      </w:r>
    </w:p>
    <w:p w14:paraId="05EF23AC" w14:textId="77777777" w:rsidR="004C13CC" w:rsidRPr="00591C79" w:rsidRDefault="004C13CC" w:rsidP="00E50530">
      <w:pPr>
        <w:autoSpaceDE w:val="0"/>
        <w:autoSpaceDN w:val="0"/>
        <w:adjustRightInd w:val="0"/>
        <w:spacing w:after="0" w:line="240" w:lineRule="auto"/>
        <w:ind w:left="567"/>
        <w:rPr>
          <w:rFonts w:ascii="Verdana" w:hAnsi="Verdana" w:cs="AvenirNextLTPro-Regular"/>
        </w:rPr>
      </w:pPr>
    </w:p>
    <w:p w14:paraId="286B68E2" w14:textId="3A83EF37" w:rsidR="00DA28FE" w:rsidRPr="00305CAC" w:rsidRDefault="00DA28FE" w:rsidP="00E50530">
      <w:pPr>
        <w:autoSpaceDE w:val="0"/>
        <w:autoSpaceDN w:val="0"/>
        <w:adjustRightInd w:val="0"/>
        <w:spacing w:after="0" w:line="240" w:lineRule="auto"/>
        <w:ind w:left="567"/>
        <w:rPr>
          <w:rFonts w:ascii="Verdana" w:hAnsi="Verdana" w:cs="AvenirNextLTPro-Regular"/>
          <w:color w:val="000000" w:themeColor="text1"/>
        </w:rPr>
      </w:pPr>
      <w:r>
        <w:rPr>
          <w:rFonts w:ascii="Verdana" w:hAnsi="Verdana"/>
        </w:rPr>
        <w:t>Los sinfines de distribución con diámetro de las aletas especialmente grande (40</w:t>
      </w:r>
      <w:r w:rsidR="00A81ECE">
        <w:rPr>
          <w:rFonts w:ascii="Verdana" w:hAnsi="Verdana"/>
        </w:rPr>
        <w:t> </w:t>
      </w:r>
      <w:r>
        <w:rPr>
          <w:rFonts w:ascii="Verdana" w:hAnsi="Verdana"/>
        </w:rPr>
        <w:t>cm/16 pulgadas) y una inclinación precisa permiten una aportación óptima de la mezcla también en achuras de extendido grandes o velocidades de giro del motor reducidas.</w:t>
      </w:r>
      <w:r>
        <w:rPr>
          <w:rFonts w:ascii="Verdana" w:hAnsi="Verdana"/>
          <w:color w:val="000000" w:themeColor="text1"/>
        </w:rPr>
        <w:t xml:space="preserve"> El diseño de las paletas del sinfín especialmente desarrollado por VÖGELE hace que la vida útil de estas sea superior a las paletas de diseño tradicional. La distribución del material delante de la regla ofrece todas las posibilidades para conseguir un aporte de la mezcla óptimo en cualquier situación de extendido.</w:t>
      </w:r>
    </w:p>
    <w:p w14:paraId="42054572" w14:textId="77777777" w:rsidR="0050506B" w:rsidRPr="00305CAC" w:rsidRDefault="0050506B" w:rsidP="00E50530">
      <w:pPr>
        <w:spacing w:after="0"/>
        <w:ind w:left="567" w:right="-271" w:hanging="7"/>
        <w:contextualSpacing/>
        <w:rPr>
          <w:rFonts w:ascii="Verdana" w:hAnsi="Verdana"/>
          <w:bCs/>
          <w:color w:val="000000" w:themeColor="text1"/>
        </w:rPr>
      </w:pPr>
    </w:p>
    <w:p w14:paraId="17647D4A" w14:textId="466AF596" w:rsidR="00734630" w:rsidRPr="00305CAC" w:rsidRDefault="001452B7" w:rsidP="00E50530">
      <w:pPr>
        <w:spacing w:after="0"/>
        <w:ind w:left="567" w:right="-271" w:hanging="7"/>
        <w:contextualSpacing/>
        <w:rPr>
          <w:rFonts w:ascii="Verdana" w:hAnsi="Verdana"/>
          <w:b/>
          <w:bCs/>
          <w:color w:val="000000" w:themeColor="text1"/>
        </w:rPr>
      </w:pPr>
      <w:r>
        <w:rPr>
          <w:rFonts w:ascii="Verdana" w:hAnsi="Verdana"/>
          <w:b/>
          <w:bCs/>
          <w:color w:val="000000" w:themeColor="text1"/>
        </w:rPr>
        <w:t>El concepto de mando ErgoPlus 3</w:t>
      </w:r>
    </w:p>
    <w:p w14:paraId="31C3AA1D" w14:textId="26D8EE9C" w:rsidR="00734630" w:rsidRPr="00305CAC" w:rsidRDefault="001452B7" w:rsidP="00E50530">
      <w:pPr>
        <w:autoSpaceDE w:val="0"/>
        <w:autoSpaceDN w:val="0"/>
        <w:adjustRightInd w:val="0"/>
        <w:spacing w:after="0" w:line="240" w:lineRule="auto"/>
        <w:ind w:left="567"/>
        <w:rPr>
          <w:rFonts w:ascii="Verdana" w:hAnsi="Verdana" w:cs="AvenirNextLTPro-Regular"/>
        </w:rPr>
      </w:pPr>
      <w:r>
        <w:rPr>
          <w:rFonts w:ascii="Verdana" w:hAnsi="Verdana"/>
        </w:rPr>
        <w:t>ErgoPlus 3, la última versión del sistema de mando de VÖGELE, ha sido complementado con gran cantidad de características ergonómicas y funcionales. Entre ellas, gracias al nuevo sistema de sujeción, la consola de mando del conductor puede trasladarse ahora sencilla y cómodamente durante el servicio del lado derecho al izquierdo del puesto de mando, y viceversa. Además, dispone de una pantalla a color grande que hace posible la lectura óptima, incluso bajo condiciones luminosas poco favorables. Las consolas de mando de la regla han sido revisadas completamente y facilitan la operación de ambas máquinas de la generación "Guión 3“ a todo el equipo de extendido.</w:t>
      </w:r>
    </w:p>
    <w:p w14:paraId="4A335F7E" w14:textId="77777777" w:rsidR="00DD1D89" w:rsidRPr="00305CAC" w:rsidRDefault="00DD1D89" w:rsidP="00E50530">
      <w:pPr>
        <w:spacing w:after="0"/>
        <w:ind w:left="567" w:right="-271" w:hanging="7"/>
        <w:contextualSpacing/>
        <w:rPr>
          <w:rFonts w:ascii="Verdana" w:hAnsi="Verdana"/>
          <w:bCs/>
          <w:color w:val="000000" w:themeColor="text1"/>
        </w:rPr>
      </w:pPr>
    </w:p>
    <w:p w14:paraId="67BAF197" w14:textId="56B06B0A" w:rsidR="00DD1D89" w:rsidRPr="00305CAC" w:rsidRDefault="00DC73D7" w:rsidP="00E50530">
      <w:pPr>
        <w:autoSpaceDE w:val="0"/>
        <w:autoSpaceDN w:val="0"/>
        <w:adjustRightInd w:val="0"/>
        <w:spacing w:after="0" w:line="240" w:lineRule="auto"/>
        <w:ind w:firstLine="567"/>
        <w:rPr>
          <w:rFonts w:ascii="Verdana" w:hAnsi="Verdana" w:cs="AvenirNextLTPro-Bold"/>
          <w:b/>
          <w:bCs/>
          <w:color w:val="000000" w:themeColor="text1"/>
        </w:rPr>
      </w:pPr>
      <w:r>
        <w:rPr>
          <w:rFonts w:ascii="Verdana" w:hAnsi="Verdana"/>
          <w:b/>
          <w:bCs/>
          <w:color w:val="000000" w:themeColor="text1"/>
        </w:rPr>
        <w:t>Reglas de extendido para todo tipo de aplicación</w:t>
      </w:r>
    </w:p>
    <w:p w14:paraId="56A46F41" w14:textId="08E83B79" w:rsidR="00DC73D7" w:rsidRPr="00591C79" w:rsidRDefault="00DC73D7" w:rsidP="00591C79">
      <w:pPr>
        <w:autoSpaceDE w:val="0"/>
        <w:autoSpaceDN w:val="0"/>
        <w:adjustRightInd w:val="0"/>
        <w:spacing w:after="0" w:line="240" w:lineRule="auto"/>
        <w:ind w:left="567"/>
        <w:rPr>
          <w:rFonts w:ascii="Verdana" w:hAnsi="Verdana" w:cs="AvenirNextLTPro-Regular"/>
          <w:strike/>
        </w:rPr>
      </w:pPr>
      <w:r>
        <w:rPr>
          <w:rFonts w:ascii="Verdana" w:hAnsi="Verdana"/>
        </w:rPr>
        <w:t>A la vista de la potente fuerza tractora y el alto rendimiento de extendido, las nuevas extendedoras de la clase de 10 pies son ideales para grandes anchuras de extendido. Hay a disposición diversos tipos de reglas con diferentes sistemas de compactación. Ambas extendedoras pueden combinarse con las reglas extensibles VF 600, VR 600 y AB 600.</w:t>
      </w:r>
    </w:p>
    <w:p w14:paraId="7AE70A77" w14:textId="77777777" w:rsidR="004C13CC" w:rsidRPr="00305CAC" w:rsidRDefault="004C13CC" w:rsidP="00E50530">
      <w:pPr>
        <w:autoSpaceDE w:val="0"/>
        <w:autoSpaceDN w:val="0"/>
        <w:adjustRightInd w:val="0"/>
        <w:spacing w:after="0" w:line="240" w:lineRule="auto"/>
        <w:ind w:left="567"/>
        <w:rPr>
          <w:rFonts w:ascii="Verdana" w:hAnsi="Verdana" w:cs="AvenirNextLTPro-Regular"/>
        </w:rPr>
      </w:pPr>
    </w:p>
    <w:p w14:paraId="5E3D1AEF" w14:textId="3DBCA717" w:rsidR="00CB28E7" w:rsidRPr="00305CAC" w:rsidRDefault="00E57652" w:rsidP="00E50530">
      <w:pPr>
        <w:autoSpaceDE w:val="0"/>
        <w:autoSpaceDN w:val="0"/>
        <w:adjustRightInd w:val="0"/>
        <w:spacing w:after="0" w:line="240" w:lineRule="auto"/>
        <w:ind w:left="567"/>
        <w:rPr>
          <w:rFonts w:ascii="Verdana" w:hAnsi="Verdana" w:cs="AvenirNextLTPro-Regular"/>
        </w:rPr>
      </w:pPr>
      <w:r>
        <w:rPr>
          <w:rFonts w:ascii="Verdana" w:hAnsi="Verdana"/>
        </w:rPr>
        <w:t xml:space="preserve">La regla extensible </w:t>
      </w:r>
      <w:r>
        <w:rPr>
          <w:rFonts w:ascii="Verdana" w:hAnsi="Verdana"/>
          <w:b/>
          <w:bCs/>
        </w:rPr>
        <w:t xml:space="preserve">VF 600 </w:t>
      </w:r>
      <w:r>
        <w:rPr>
          <w:rFonts w:ascii="Verdana" w:hAnsi="Verdana"/>
        </w:rPr>
        <w:t>de VÖGELE con las unidades extensibles dispuestas delante de la regla básica es ideal para anchuras de extendido variables. La anchura de extendido máxima, incluidas las extensiones mecánicas, es para ambas extendedoras 7,75 m (25 pies 6 pulg.).</w:t>
      </w:r>
    </w:p>
    <w:p w14:paraId="0F2B00EC" w14:textId="77777777" w:rsidR="004C13CC" w:rsidRDefault="004C13CC" w:rsidP="00E50530">
      <w:pPr>
        <w:autoSpaceDE w:val="0"/>
        <w:autoSpaceDN w:val="0"/>
        <w:adjustRightInd w:val="0"/>
        <w:spacing w:after="0" w:line="240" w:lineRule="auto"/>
        <w:ind w:left="567"/>
        <w:rPr>
          <w:rFonts w:ascii="Verdana" w:hAnsi="Verdana" w:cs="AvenirNextLTPro-Regular"/>
          <w:color w:val="000000" w:themeColor="text1"/>
        </w:rPr>
      </w:pPr>
    </w:p>
    <w:p w14:paraId="6FCC63D7" w14:textId="77777777" w:rsidR="00D3730A" w:rsidRDefault="00D3730A" w:rsidP="00E50530">
      <w:pPr>
        <w:autoSpaceDE w:val="0"/>
        <w:autoSpaceDN w:val="0"/>
        <w:adjustRightInd w:val="0"/>
        <w:spacing w:after="0" w:line="240" w:lineRule="auto"/>
        <w:ind w:left="567"/>
        <w:rPr>
          <w:rFonts w:ascii="Verdana" w:hAnsi="Verdana" w:cs="AvenirNextLTPro-Regular"/>
          <w:color w:val="000000" w:themeColor="text1"/>
        </w:rPr>
      </w:pPr>
    </w:p>
    <w:p w14:paraId="0F1F29C4" w14:textId="77777777" w:rsidR="00D3730A" w:rsidRDefault="00D3730A" w:rsidP="00E50530">
      <w:pPr>
        <w:autoSpaceDE w:val="0"/>
        <w:autoSpaceDN w:val="0"/>
        <w:adjustRightInd w:val="0"/>
        <w:spacing w:after="0" w:line="240" w:lineRule="auto"/>
        <w:ind w:left="567"/>
        <w:rPr>
          <w:rFonts w:ascii="Verdana" w:hAnsi="Verdana" w:cs="AvenirNextLTPro-Regular"/>
          <w:color w:val="000000" w:themeColor="text1"/>
        </w:rPr>
      </w:pPr>
    </w:p>
    <w:p w14:paraId="39920504" w14:textId="77777777" w:rsidR="00D3730A" w:rsidRPr="00305CAC" w:rsidRDefault="00D3730A" w:rsidP="00E50530">
      <w:pPr>
        <w:autoSpaceDE w:val="0"/>
        <w:autoSpaceDN w:val="0"/>
        <w:adjustRightInd w:val="0"/>
        <w:spacing w:after="0" w:line="240" w:lineRule="auto"/>
        <w:ind w:left="567"/>
        <w:rPr>
          <w:rFonts w:ascii="Verdana" w:hAnsi="Verdana" w:cs="AvenirNextLTPro-Regular"/>
          <w:color w:val="000000" w:themeColor="text1"/>
        </w:rPr>
      </w:pPr>
    </w:p>
    <w:p w14:paraId="1CE84CF1" w14:textId="3CCDB186" w:rsidR="00DC73D7" w:rsidRDefault="00CB28E7" w:rsidP="00E50530">
      <w:pPr>
        <w:autoSpaceDE w:val="0"/>
        <w:autoSpaceDN w:val="0"/>
        <w:adjustRightInd w:val="0"/>
        <w:spacing w:after="0" w:line="240" w:lineRule="auto"/>
        <w:ind w:left="567"/>
        <w:rPr>
          <w:rFonts w:ascii="Verdana" w:hAnsi="Verdana"/>
        </w:rPr>
      </w:pPr>
      <w:r>
        <w:rPr>
          <w:rFonts w:ascii="Verdana" w:hAnsi="Verdana"/>
        </w:rPr>
        <w:t>La regla extensible</w:t>
      </w:r>
      <w:r>
        <w:rPr>
          <w:rFonts w:ascii="Verdana" w:hAnsi="Verdana"/>
          <w:bCs/>
        </w:rPr>
        <w:t xml:space="preserve"> </w:t>
      </w:r>
      <w:r>
        <w:rPr>
          <w:rFonts w:ascii="Verdana" w:hAnsi="Verdana"/>
          <w:b/>
          <w:bCs/>
        </w:rPr>
        <w:t xml:space="preserve">VR 600 </w:t>
      </w:r>
      <w:r>
        <w:rPr>
          <w:rFonts w:ascii="Verdana" w:hAnsi="Verdana"/>
        </w:rPr>
        <w:t>de VÖGELE con unidades extensibles dispuestas detrás de la regla básica es óptimamente adecuada para la utilización en aplicaciones estándar convencionales. La anchura de extendido máxima, incluidas las extensiones mecánicas, es en la SUPER 2000-3i de 8,6 m (28 pies 3</w:t>
      </w:r>
      <w:r w:rsidR="00A81ECE">
        <w:rPr>
          <w:rFonts w:ascii="Verdana" w:hAnsi="Verdana"/>
        </w:rPr>
        <w:t> </w:t>
      </w:r>
      <w:r>
        <w:rPr>
          <w:rFonts w:ascii="Verdana" w:hAnsi="Verdana"/>
        </w:rPr>
        <w:t>pulg.) y de 7,3 m (24 pies) en la SUPER 2003-3i.</w:t>
      </w:r>
    </w:p>
    <w:p w14:paraId="7FCF10FB" w14:textId="77777777" w:rsidR="004C13CC" w:rsidRPr="00305CAC" w:rsidRDefault="004C13CC" w:rsidP="00E50530">
      <w:pPr>
        <w:autoSpaceDE w:val="0"/>
        <w:autoSpaceDN w:val="0"/>
        <w:adjustRightInd w:val="0"/>
        <w:spacing w:after="0" w:line="240" w:lineRule="auto"/>
        <w:ind w:left="567"/>
        <w:rPr>
          <w:rFonts w:ascii="Verdana" w:hAnsi="Verdana" w:cs="AvenirNextLTPro-Regular"/>
        </w:rPr>
      </w:pPr>
      <w:bookmarkStart w:id="0" w:name="_GoBack"/>
      <w:bookmarkEnd w:id="0"/>
    </w:p>
    <w:p w14:paraId="153653F0" w14:textId="7F5948DA" w:rsidR="00DC73D7" w:rsidRPr="00305CAC" w:rsidRDefault="000B38D1" w:rsidP="00E50530">
      <w:pPr>
        <w:autoSpaceDE w:val="0"/>
        <w:autoSpaceDN w:val="0"/>
        <w:adjustRightInd w:val="0"/>
        <w:spacing w:after="0" w:line="240" w:lineRule="auto"/>
        <w:ind w:left="567"/>
        <w:rPr>
          <w:rFonts w:ascii="Verdana" w:hAnsi="Verdana" w:cs="AvenirNextLTPro-Regular"/>
        </w:rPr>
      </w:pPr>
      <w:r>
        <w:rPr>
          <w:rFonts w:ascii="Verdana" w:hAnsi="Verdana"/>
        </w:rPr>
        <w:t xml:space="preserve">La regla extensible </w:t>
      </w:r>
      <w:r>
        <w:rPr>
          <w:rFonts w:ascii="Verdana" w:hAnsi="Verdana"/>
          <w:b/>
          <w:bCs/>
        </w:rPr>
        <w:t xml:space="preserve">AB 600 </w:t>
      </w:r>
      <w:r>
        <w:rPr>
          <w:rFonts w:ascii="Verdana" w:hAnsi="Verdana"/>
        </w:rPr>
        <w:t xml:space="preserve">de VÖGELE con unidades extensibles detrás de la regla básica consigue una compactación más alta gracias a la vibración y el támper. La regla es especialmente adecuada para el extendido de asfalto frío (RAP </w:t>
      </w:r>
      <w:r>
        <w:rPr>
          <w:rFonts w:ascii="Verdana" w:hAnsi="Verdana"/>
          <w:bCs/>
          <w:color w:val="000000" w:themeColor="text1"/>
        </w:rPr>
        <w:t xml:space="preserve">– </w:t>
      </w:r>
      <w:r>
        <w:rPr>
          <w:rFonts w:ascii="Verdana" w:hAnsi="Verdana"/>
        </w:rPr>
        <w:t>Reclaimed Asphalt Pavement) como sustrato así como asfalto modificado con polímeros. La anchura de extendido máxima, incluidas las extensiones mecánicas, es en la SUPER 2000-3i de 8,5 m (27 pies 11pulg.) y de 7,5 m (24</w:t>
      </w:r>
      <w:r w:rsidR="00A81ECE">
        <w:rPr>
          <w:rFonts w:ascii="Verdana" w:hAnsi="Verdana"/>
        </w:rPr>
        <w:t> </w:t>
      </w:r>
      <w:r>
        <w:rPr>
          <w:rFonts w:ascii="Verdana" w:hAnsi="Verdana"/>
        </w:rPr>
        <w:t>pies 7 pulg.) en la SUPER 2003-3i.</w:t>
      </w:r>
    </w:p>
    <w:p w14:paraId="714CC46B" w14:textId="5484EB29" w:rsidR="00E648EF" w:rsidRDefault="00E648EF" w:rsidP="00E50530">
      <w:pPr>
        <w:spacing w:after="0"/>
        <w:ind w:left="567" w:right="-271" w:hanging="7"/>
        <w:contextualSpacing/>
        <w:rPr>
          <w:rFonts w:ascii="Verdana" w:hAnsi="Verdana"/>
          <w:bCs/>
        </w:rPr>
      </w:pPr>
    </w:p>
    <w:p w14:paraId="7679F6F5" w14:textId="14AF5FF2" w:rsidR="00591C79" w:rsidRDefault="00591C79" w:rsidP="00E50530">
      <w:pPr>
        <w:spacing w:after="0"/>
        <w:ind w:left="567" w:right="-271" w:hanging="7"/>
        <w:contextualSpacing/>
        <w:rPr>
          <w:rFonts w:ascii="Verdana" w:hAnsi="Verdana"/>
          <w:bCs/>
        </w:rPr>
      </w:pPr>
    </w:p>
    <w:p w14:paraId="27009165" w14:textId="77777777" w:rsidR="00591C79" w:rsidRPr="00305CAC" w:rsidRDefault="00591C79" w:rsidP="00E50530">
      <w:pPr>
        <w:spacing w:after="0"/>
        <w:ind w:left="567" w:right="-271" w:hanging="7"/>
        <w:contextualSpacing/>
        <w:rPr>
          <w:rFonts w:ascii="Verdana" w:hAnsi="Verdana"/>
          <w:bCs/>
        </w:rPr>
      </w:pPr>
    </w:p>
    <w:p w14:paraId="4CBE58E6" w14:textId="77777777" w:rsidR="008942D0" w:rsidRPr="00305CAC" w:rsidRDefault="008942D0" w:rsidP="00E50530">
      <w:pPr>
        <w:autoSpaceDE w:val="0"/>
        <w:autoSpaceDN w:val="0"/>
        <w:adjustRightInd w:val="0"/>
        <w:spacing w:after="0" w:line="240" w:lineRule="auto"/>
        <w:ind w:left="567"/>
        <w:rPr>
          <w:rFonts w:ascii="Verdana" w:hAnsi="Verdana"/>
        </w:rPr>
      </w:pPr>
    </w:p>
    <w:p w14:paraId="3D655C80" w14:textId="77777777" w:rsidR="008942D0" w:rsidRPr="00305CAC" w:rsidRDefault="008942D0" w:rsidP="004B463A">
      <w:pPr>
        <w:spacing w:after="0"/>
        <w:ind w:left="567" w:right="-271" w:hanging="7"/>
        <w:contextualSpacing/>
        <w:jc w:val="center"/>
        <w:rPr>
          <w:rFonts w:ascii="Verdana" w:hAnsi="Verdana"/>
          <w:bCs/>
          <w:color w:val="000000" w:themeColor="text1"/>
        </w:rPr>
      </w:pPr>
    </w:p>
    <w:p w14:paraId="749A7862" w14:textId="5076A9CF" w:rsidR="008942D0" w:rsidRPr="00082B56" w:rsidRDefault="00150A61" w:rsidP="004B463A">
      <w:pPr>
        <w:spacing w:after="0"/>
        <w:ind w:left="567" w:right="-271" w:hanging="7"/>
        <w:contextualSpacing/>
        <w:jc w:val="center"/>
        <w:rPr>
          <w:rFonts w:ascii="Verdana" w:hAnsi="Verdana"/>
          <w:bCs/>
        </w:rPr>
      </w:pPr>
      <w:r>
        <w:rPr>
          <w:rFonts w:ascii="Verdana" w:hAnsi="Verdana"/>
          <w:bCs/>
        </w:rPr>
        <w:t>**  Fin del comunicado de prensa  **</w:t>
      </w:r>
    </w:p>
    <w:p w14:paraId="6509384B" w14:textId="77777777" w:rsidR="008942D0" w:rsidRPr="00082B56" w:rsidRDefault="008942D0" w:rsidP="004B463A">
      <w:pPr>
        <w:spacing w:after="0"/>
        <w:ind w:left="567" w:right="-271" w:hanging="7"/>
        <w:contextualSpacing/>
        <w:jc w:val="center"/>
        <w:rPr>
          <w:rFonts w:ascii="Verdana" w:hAnsi="Verdana"/>
          <w:bCs/>
        </w:rPr>
      </w:pPr>
    </w:p>
    <w:p w14:paraId="2DC17648" w14:textId="3A982669" w:rsidR="008942D0" w:rsidRPr="00082B56" w:rsidRDefault="00150A61" w:rsidP="004B463A">
      <w:pPr>
        <w:spacing w:after="0"/>
        <w:ind w:left="567" w:right="-271" w:hanging="7"/>
        <w:contextualSpacing/>
        <w:jc w:val="center"/>
        <w:rPr>
          <w:rFonts w:ascii="Verdana" w:hAnsi="Verdana"/>
          <w:bCs/>
        </w:rPr>
      </w:pPr>
      <w:r>
        <w:rPr>
          <w:rFonts w:ascii="Verdana" w:hAnsi="Verdana"/>
          <w:bCs/>
        </w:rPr>
        <w:t>Caracteres (incluidos espacios): 5</w:t>
      </w:r>
      <w:r w:rsidR="00A81ECE">
        <w:rPr>
          <w:rFonts w:ascii="Verdana" w:hAnsi="Verdana"/>
          <w:bCs/>
        </w:rPr>
        <w:t>613</w:t>
      </w:r>
    </w:p>
    <w:p w14:paraId="71E3643F" w14:textId="77777777" w:rsidR="008942D0" w:rsidRPr="00082B56" w:rsidRDefault="008942D0" w:rsidP="004B463A">
      <w:pPr>
        <w:spacing w:after="0"/>
        <w:ind w:left="567" w:right="-271" w:hanging="7"/>
        <w:contextualSpacing/>
        <w:jc w:val="center"/>
        <w:rPr>
          <w:rFonts w:ascii="Verdana" w:hAnsi="Verdana"/>
          <w:bCs/>
        </w:rPr>
      </w:pPr>
    </w:p>
    <w:p w14:paraId="3B89B8A7" w14:textId="0A12075B" w:rsidR="008942D0" w:rsidRPr="00591C79" w:rsidRDefault="004B463A" w:rsidP="004B463A">
      <w:pPr>
        <w:spacing w:after="0"/>
        <w:ind w:left="567" w:right="-271" w:hanging="7"/>
        <w:contextualSpacing/>
        <w:jc w:val="center"/>
        <w:rPr>
          <w:rFonts w:ascii="Verdana" w:hAnsi="Verdana"/>
          <w:bCs/>
        </w:rPr>
      </w:pPr>
      <w:r>
        <w:rPr>
          <w:rFonts w:ascii="Verdana" w:hAnsi="Verdana"/>
          <w:bCs/>
        </w:rPr>
        <w:t>Ludwigshafen am Rhein</w:t>
      </w:r>
      <w:r w:rsidR="00A81ECE">
        <w:rPr>
          <w:rFonts w:ascii="Verdana" w:hAnsi="Verdana"/>
          <w:bCs/>
        </w:rPr>
        <w:t>/</w:t>
      </w:r>
      <w:r>
        <w:rPr>
          <w:rFonts w:ascii="Verdana" w:hAnsi="Verdana"/>
          <w:bCs/>
        </w:rPr>
        <w:t>marzo 2020</w:t>
      </w:r>
    </w:p>
    <w:p w14:paraId="2D7DAA92" w14:textId="77777777" w:rsidR="008942D0" w:rsidRPr="00591C79" w:rsidRDefault="008942D0" w:rsidP="004B463A">
      <w:pPr>
        <w:spacing w:after="0"/>
        <w:ind w:left="567" w:right="-271" w:hanging="7"/>
        <w:contextualSpacing/>
        <w:jc w:val="center"/>
        <w:rPr>
          <w:rFonts w:ascii="Verdana" w:hAnsi="Verdana"/>
          <w:bCs/>
        </w:rPr>
      </w:pPr>
    </w:p>
    <w:p w14:paraId="49057CF4" w14:textId="77777777" w:rsidR="008942D0" w:rsidRPr="00591C79" w:rsidRDefault="008942D0" w:rsidP="00E50530">
      <w:pPr>
        <w:spacing w:after="0"/>
        <w:ind w:left="567" w:right="-271" w:hanging="7"/>
        <w:contextualSpacing/>
        <w:rPr>
          <w:rFonts w:ascii="Verdana" w:hAnsi="Verdana"/>
          <w:bCs/>
        </w:rPr>
      </w:pPr>
    </w:p>
    <w:p w14:paraId="72977547" w14:textId="5A7E39AD" w:rsidR="008942D0" w:rsidRPr="00305CAC" w:rsidRDefault="008942D0" w:rsidP="00E50530">
      <w:pPr>
        <w:rPr>
          <w:rFonts w:ascii="Verdana" w:hAnsi="Verdana" w:cs="AvenirNextLTPro-Regular"/>
        </w:rPr>
      </w:pPr>
      <w:r>
        <w:br w:type="page"/>
      </w:r>
    </w:p>
    <w:p w14:paraId="2994B0AD" w14:textId="2019D88B" w:rsidR="004C13CC" w:rsidRDefault="004C13CC" w:rsidP="00E50530">
      <w:pPr>
        <w:pBdr>
          <w:bottom w:val="single" w:sz="12" w:space="1" w:color="auto"/>
        </w:pBdr>
        <w:spacing w:after="0"/>
        <w:ind w:left="567" w:right="-271" w:hanging="7"/>
        <w:contextualSpacing/>
        <w:rPr>
          <w:rFonts w:ascii="Verdana" w:hAnsi="Verdana"/>
          <w:b/>
          <w:bCs/>
          <w:color w:val="000000" w:themeColor="text1"/>
        </w:rPr>
      </w:pPr>
    </w:p>
    <w:p w14:paraId="1A95115C" w14:textId="77777777" w:rsidR="004B463A" w:rsidRPr="00305CAC" w:rsidRDefault="004B463A" w:rsidP="00E50530">
      <w:pPr>
        <w:pBdr>
          <w:bottom w:val="single" w:sz="12" w:space="1" w:color="auto"/>
        </w:pBdr>
        <w:spacing w:after="0"/>
        <w:ind w:left="567" w:right="-271" w:hanging="7"/>
        <w:contextualSpacing/>
        <w:rPr>
          <w:rFonts w:ascii="Verdana" w:hAnsi="Verdana"/>
          <w:b/>
          <w:bCs/>
          <w:color w:val="000000" w:themeColor="text1"/>
        </w:rPr>
      </w:pPr>
    </w:p>
    <w:p w14:paraId="55A0EBED" w14:textId="57D6BE31" w:rsidR="00E648EF" w:rsidRPr="00305CAC" w:rsidRDefault="004813BB" w:rsidP="00E50530">
      <w:pPr>
        <w:pBdr>
          <w:bottom w:val="single" w:sz="12" w:space="1" w:color="auto"/>
        </w:pBdr>
        <w:spacing w:after="0"/>
        <w:ind w:left="567" w:right="-271" w:hanging="7"/>
        <w:contextualSpacing/>
        <w:rPr>
          <w:rFonts w:ascii="Verdana" w:hAnsi="Verdana"/>
          <w:bCs/>
          <w:color w:val="000000" w:themeColor="text1"/>
        </w:rPr>
      </w:pPr>
      <w:r>
        <w:rPr>
          <w:rFonts w:ascii="Verdana" w:hAnsi="Verdana"/>
          <w:b/>
          <w:bCs/>
          <w:color w:val="000000" w:themeColor="text1"/>
        </w:rPr>
        <w:t>Fotos</w:t>
      </w:r>
      <w:r>
        <w:rPr>
          <w:rFonts w:ascii="Verdana" w:hAnsi="Verdana"/>
          <w:bCs/>
          <w:color w:val="000000" w:themeColor="text1"/>
        </w:rPr>
        <w:t>:</w:t>
      </w:r>
    </w:p>
    <w:p w14:paraId="72580853" w14:textId="15381DB4" w:rsidR="00AD32F3" w:rsidRPr="00305CAC" w:rsidRDefault="00AD32F3" w:rsidP="00E50530">
      <w:pPr>
        <w:spacing w:after="0"/>
        <w:ind w:right="-271"/>
        <w:contextualSpacing/>
        <w:rPr>
          <w:rFonts w:ascii="Verdana" w:hAnsi="Verdana"/>
          <w:color w:val="000000" w:themeColor="text1"/>
        </w:rPr>
      </w:pPr>
    </w:p>
    <w:p w14:paraId="4D01A67C" w14:textId="77777777" w:rsidR="00B55F53" w:rsidRPr="00305CAC" w:rsidRDefault="00B55F53" w:rsidP="00E50530">
      <w:pPr>
        <w:spacing w:after="0"/>
        <w:ind w:left="5339" w:right="-271"/>
        <w:contextualSpacing/>
        <w:rPr>
          <w:rFonts w:ascii="Verdana" w:hAnsi="Verdana"/>
          <w:color w:val="000000" w:themeColor="text1"/>
          <w:sz w:val="20"/>
          <w:szCs w:val="20"/>
        </w:rPr>
      </w:pPr>
    </w:p>
    <w:bookmarkStart w:id="1" w:name="OLE_LINK3"/>
    <w:bookmarkStart w:id="2" w:name="OLE_LINK4"/>
    <w:p w14:paraId="4DA21E6E" w14:textId="588C31B2" w:rsidR="00E648EF" w:rsidRPr="00305CAC" w:rsidRDefault="00755336" w:rsidP="00E50530">
      <w:pPr>
        <w:spacing w:after="0"/>
        <w:ind w:left="5339" w:right="-271"/>
        <w:contextualSpacing/>
        <w:rPr>
          <w:rFonts w:ascii="Verdana" w:hAnsi="Verdana"/>
          <w:color w:val="000000" w:themeColor="text1"/>
          <w:sz w:val="20"/>
          <w:szCs w:val="20"/>
        </w:rPr>
      </w:pPr>
      <w:r>
        <w:rPr>
          <w:rFonts w:ascii="Verdana" w:hAnsi="Verdana"/>
          <w:bCs/>
          <w:noProof/>
          <w:color w:val="000000" w:themeColor="text1"/>
          <w:lang w:val="de-DE" w:eastAsia="de-DE"/>
        </w:rPr>
        <mc:AlternateContent>
          <mc:Choice Requires="wps">
            <w:drawing>
              <wp:anchor distT="0" distB="0" distL="114300" distR="114300" simplePos="0" relativeHeight="251681792" behindDoc="1" locked="0" layoutInCell="1" allowOverlap="1" wp14:anchorId="01C4B317" wp14:editId="06BF32A8">
                <wp:simplePos x="0" y="0"/>
                <wp:positionH relativeFrom="column">
                  <wp:posOffset>3187676</wp:posOffset>
                </wp:positionH>
                <wp:positionV relativeFrom="paragraph">
                  <wp:posOffset>114000</wp:posOffset>
                </wp:positionV>
                <wp:extent cx="0" cy="7056408"/>
                <wp:effectExtent l="0" t="0" r="19050" b="11430"/>
                <wp:wrapNone/>
                <wp:docPr id="11" name="Gerade Verbindung 11"/>
                <wp:cNvGraphicFramePr/>
                <a:graphic xmlns:a="http://schemas.openxmlformats.org/drawingml/2006/main">
                  <a:graphicData uri="http://schemas.microsoft.com/office/word/2010/wordprocessingShape">
                    <wps:wsp>
                      <wps:cNvCnPr/>
                      <wps:spPr>
                        <a:xfrm>
                          <a:off x="0" y="0"/>
                          <a:ext cx="0" cy="7056408"/>
                        </a:xfrm>
                        <a:prstGeom prst="line">
                          <a:avLst/>
                        </a:prstGeom>
                        <a:noFill/>
                        <a:ln w="31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47841BCE" id="Gerade Verbindung 11"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1pt,9pt" to="251pt,56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" strokecolor="windowText" strokeweight=".25pt"/>
            </w:pict>
          </mc:Fallback>
        </mc:AlternateContent>
      </w:r>
    </w:p>
    <w:p w14:paraId="5F763907" w14:textId="6005C610" w:rsidR="00E648EF" w:rsidRPr="00305CAC" w:rsidRDefault="00AD32F3" w:rsidP="00E50530">
      <w:pPr>
        <w:spacing w:after="0"/>
        <w:ind w:left="5339" w:right="-271"/>
        <w:contextualSpacing/>
        <w:rPr>
          <w:rFonts w:ascii="Verdana" w:hAnsi="Verdana"/>
          <w:b/>
          <w:color w:val="000000" w:themeColor="text1"/>
        </w:rPr>
      </w:pPr>
      <w:bookmarkStart w:id="3" w:name="OLE_LINK5"/>
      <w:bookmarkStart w:id="4" w:name="OLE_LINK6"/>
      <w:r>
        <w:rPr>
          <w:rFonts w:ascii="Verdana" w:hAnsi="Verdana"/>
          <w:b/>
          <w:noProof/>
          <w:color w:val="000000" w:themeColor="text1"/>
          <w:lang w:val="de-DE" w:eastAsia="de-DE"/>
        </w:rPr>
        <w:drawing>
          <wp:anchor distT="0" distB="0" distL="114300" distR="114300" simplePos="0" relativeHeight="251665408" behindDoc="0" locked="0" layoutInCell="1" allowOverlap="1" wp14:anchorId="78D054D2" wp14:editId="1011FAF2">
            <wp:simplePos x="0" y="0"/>
            <wp:positionH relativeFrom="column">
              <wp:posOffset>455930</wp:posOffset>
            </wp:positionH>
            <wp:positionV relativeFrom="paragraph">
              <wp:posOffset>-2540</wp:posOffset>
            </wp:positionV>
            <wp:extent cx="2565400" cy="1709420"/>
            <wp:effectExtent l="0" t="0" r="6350" b="5080"/>
            <wp:wrapNone/>
            <wp:docPr id="1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print">
                      <a:extLst>
                        <a:ext uri="{28A0092B-C50C-407E-A947-70E740481C1C}">
                          <a14:useLocalDpi xmlns:a14="http://schemas.microsoft.com/office/drawing/2010/main"/>
                        </a:ext>
                      </a:extLst>
                    </a:blip>
                    <a:stretch>
                      <a:fillRect/>
                    </a:stretch>
                  </pic:blipFill>
                  <pic:spPr bwMode="auto">
                    <a:xfrm>
                      <a:off x="0" y="0"/>
                      <a:ext cx="2565400" cy="170942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Verdana" w:hAnsi="Verdana"/>
          <w:b/>
          <w:color w:val="000000" w:themeColor="text1"/>
        </w:rPr>
        <w:t>Voegele_1169_049</w:t>
      </w:r>
    </w:p>
    <w:p w14:paraId="55769DEE" w14:textId="77777777" w:rsidR="00E648EF" w:rsidRPr="00305CAC" w:rsidRDefault="00E648EF" w:rsidP="00E50530">
      <w:pPr>
        <w:spacing w:after="0"/>
        <w:ind w:left="5339" w:right="-271"/>
        <w:contextualSpacing/>
        <w:rPr>
          <w:rFonts w:ascii="Verdana" w:hAnsi="Verdana"/>
          <w:b/>
          <w:color w:val="000000" w:themeColor="text1"/>
        </w:rPr>
      </w:pPr>
    </w:p>
    <w:p w14:paraId="1BF78983" w14:textId="5514D2D8" w:rsidR="00D6080A" w:rsidRPr="00305CAC" w:rsidRDefault="00D6080A" w:rsidP="00E50530">
      <w:pPr>
        <w:spacing w:after="0"/>
        <w:ind w:left="5317" w:right="-271"/>
        <w:contextualSpacing/>
        <w:rPr>
          <w:rFonts w:ascii="Verdana" w:hAnsi="Verdana" w:cs="AvenirNextLTPro-Bold"/>
          <w:bCs/>
          <w:color w:val="000000" w:themeColor="text1"/>
          <w:sz w:val="20"/>
          <w:szCs w:val="20"/>
        </w:rPr>
      </w:pPr>
      <w:r>
        <w:rPr>
          <w:rFonts w:ascii="Verdana" w:hAnsi="Verdana"/>
          <w:bCs/>
          <w:color w:val="000000" w:themeColor="text1"/>
          <w:sz w:val="20"/>
          <w:szCs w:val="20"/>
        </w:rPr>
        <w:t>Las extendedoras de 10 pies SUPER 2000-3i y SUPER 2003-3i de la Highway Class son ideales para gran cantidad de campos de aplicación.</w:t>
      </w:r>
    </w:p>
    <w:p w14:paraId="0E856EF8" w14:textId="300070E3" w:rsidR="00C54C63" w:rsidRPr="00305CAC" w:rsidRDefault="00C54C63" w:rsidP="00E50530">
      <w:pPr>
        <w:autoSpaceDE w:val="0"/>
        <w:autoSpaceDN w:val="0"/>
        <w:adjustRightInd w:val="0"/>
        <w:spacing w:after="0" w:line="240" w:lineRule="auto"/>
        <w:ind w:left="5317"/>
        <w:rPr>
          <w:rFonts w:ascii="Verdana" w:hAnsi="Verdana" w:cs="AvenirNextLTPro-Regular"/>
          <w:color w:val="000000" w:themeColor="text1"/>
          <w:sz w:val="20"/>
          <w:szCs w:val="20"/>
        </w:rPr>
      </w:pPr>
    </w:p>
    <w:bookmarkEnd w:id="3"/>
    <w:bookmarkEnd w:id="4"/>
    <w:p w14:paraId="51B321D4" w14:textId="77777777" w:rsidR="00E648EF" w:rsidRPr="00305CAC" w:rsidRDefault="00E648EF" w:rsidP="00E50530">
      <w:pPr>
        <w:spacing w:after="0"/>
        <w:ind w:left="5339" w:right="-271"/>
        <w:contextualSpacing/>
        <w:rPr>
          <w:rFonts w:ascii="Verdana" w:hAnsi="Verdana"/>
          <w:color w:val="000000" w:themeColor="text1"/>
          <w:sz w:val="20"/>
          <w:szCs w:val="20"/>
        </w:rPr>
      </w:pPr>
    </w:p>
    <w:p w14:paraId="6025B22E" w14:textId="77777777" w:rsidR="00E648EF" w:rsidRPr="00305CAC" w:rsidRDefault="00E648EF" w:rsidP="00E50530">
      <w:pPr>
        <w:spacing w:after="0"/>
        <w:ind w:left="5339" w:right="-271"/>
        <w:contextualSpacing/>
        <w:rPr>
          <w:rFonts w:ascii="Verdana" w:hAnsi="Verdana"/>
          <w:color w:val="000000" w:themeColor="text1"/>
          <w:sz w:val="20"/>
          <w:szCs w:val="20"/>
        </w:rPr>
      </w:pPr>
    </w:p>
    <w:p w14:paraId="5A7B7702" w14:textId="77777777" w:rsidR="00D6080A" w:rsidRPr="00305CAC" w:rsidRDefault="00D6080A" w:rsidP="00E50530">
      <w:pPr>
        <w:spacing w:after="0"/>
        <w:ind w:left="5339" w:right="-271"/>
        <w:contextualSpacing/>
        <w:rPr>
          <w:rFonts w:ascii="Verdana" w:hAnsi="Verdana"/>
          <w:color w:val="000000" w:themeColor="text1"/>
          <w:sz w:val="20"/>
          <w:szCs w:val="20"/>
        </w:rPr>
      </w:pPr>
    </w:p>
    <w:p w14:paraId="4D915F64" w14:textId="77777777" w:rsidR="00D6080A" w:rsidRPr="00305CAC" w:rsidRDefault="00D6080A" w:rsidP="00E50530">
      <w:pPr>
        <w:spacing w:after="0"/>
        <w:ind w:left="5339" w:right="-271"/>
        <w:contextualSpacing/>
        <w:rPr>
          <w:rFonts w:ascii="Verdana" w:hAnsi="Verdana"/>
          <w:color w:val="000000" w:themeColor="text1"/>
          <w:sz w:val="20"/>
          <w:szCs w:val="20"/>
        </w:rPr>
      </w:pPr>
    </w:p>
    <w:p w14:paraId="1961FBB8" w14:textId="259A4AE7" w:rsidR="00543D39" w:rsidRPr="00305CAC" w:rsidRDefault="00543D39" w:rsidP="00E50530">
      <w:pPr>
        <w:spacing w:after="0"/>
        <w:ind w:left="5339" w:right="-271"/>
        <w:contextualSpacing/>
        <w:rPr>
          <w:rFonts w:ascii="Verdana" w:hAnsi="Verdana"/>
          <w:color w:val="000000" w:themeColor="text1"/>
          <w:sz w:val="20"/>
          <w:szCs w:val="20"/>
        </w:rPr>
      </w:pPr>
    </w:p>
    <w:p w14:paraId="489F48D4" w14:textId="77777777" w:rsidR="00D6080A" w:rsidRPr="00305CAC" w:rsidRDefault="00D6080A" w:rsidP="00E50530">
      <w:pPr>
        <w:spacing w:after="0"/>
        <w:ind w:left="5339" w:right="-271"/>
        <w:contextualSpacing/>
        <w:rPr>
          <w:rFonts w:ascii="Verdana" w:hAnsi="Verdana"/>
          <w:color w:val="000000" w:themeColor="text1"/>
          <w:sz w:val="20"/>
          <w:szCs w:val="20"/>
        </w:rPr>
      </w:pPr>
    </w:p>
    <w:p w14:paraId="21B9C4B9" w14:textId="77777777" w:rsidR="00D6080A" w:rsidRPr="00305CAC" w:rsidRDefault="00D6080A" w:rsidP="00E50530">
      <w:pPr>
        <w:spacing w:after="0"/>
        <w:ind w:left="5339" w:right="-271"/>
        <w:contextualSpacing/>
        <w:rPr>
          <w:rFonts w:ascii="Verdana" w:hAnsi="Verdana"/>
          <w:color w:val="000000" w:themeColor="text1"/>
          <w:sz w:val="20"/>
          <w:szCs w:val="20"/>
        </w:rPr>
      </w:pPr>
    </w:p>
    <w:p w14:paraId="264E4175" w14:textId="2B384F0B" w:rsidR="00543D39" w:rsidRPr="00305CAC" w:rsidRDefault="007D54A8" w:rsidP="00E50530">
      <w:pPr>
        <w:spacing w:after="0"/>
        <w:ind w:left="5339" w:right="-271"/>
        <w:contextualSpacing/>
        <w:rPr>
          <w:rFonts w:ascii="Verdana" w:hAnsi="Verdana"/>
          <w:color w:val="000000" w:themeColor="text1"/>
        </w:rPr>
      </w:pPr>
      <w:r>
        <w:rPr>
          <w:rFonts w:ascii="Verdana" w:hAnsi="Verdana"/>
          <w:b/>
          <w:noProof/>
          <w:color w:val="000000" w:themeColor="text1"/>
          <w:lang w:val="de-DE" w:eastAsia="de-DE"/>
        </w:rPr>
        <w:drawing>
          <wp:anchor distT="0" distB="0" distL="114300" distR="114300" simplePos="0" relativeHeight="251675648" behindDoc="0" locked="0" layoutInCell="1" allowOverlap="1" wp14:anchorId="2D2E1025" wp14:editId="0C0344E8">
            <wp:simplePos x="0" y="0"/>
            <wp:positionH relativeFrom="column">
              <wp:posOffset>456448</wp:posOffset>
            </wp:positionH>
            <wp:positionV relativeFrom="paragraph">
              <wp:posOffset>78105</wp:posOffset>
            </wp:positionV>
            <wp:extent cx="2565633" cy="1709940"/>
            <wp:effectExtent l="0" t="0" r="6350" b="5080"/>
            <wp:wrapNone/>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565633" cy="17099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01E447" w14:textId="77777777" w:rsidR="00D6080A" w:rsidRPr="00305CAC" w:rsidRDefault="00D6080A" w:rsidP="00E50530">
      <w:pPr>
        <w:spacing w:after="0"/>
        <w:ind w:left="5339" w:right="-271"/>
        <w:contextualSpacing/>
        <w:rPr>
          <w:rFonts w:ascii="Verdana" w:hAnsi="Verdana"/>
          <w:color w:val="000000" w:themeColor="text1"/>
        </w:rPr>
      </w:pPr>
      <w:r>
        <w:rPr>
          <w:rFonts w:ascii="Verdana" w:hAnsi="Verdana"/>
          <w:b/>
          <w:color w:val="000000" w:themeColor="text1"/>
        </w:rPr>
        <w:t>Voegele_MG_0120</w:t>
      </w:r>
    </w:p>
    <w:p w14:paraId="2331E891" w14:textId="77777777" w:rsidR="00543D39" w:rsidRPr="00305CAC" w:rsidRDefault="00543D39" w:rsidP="00E50530">
      <w:pPr>
        <w:spacing w:after="0"/>
        <w:ind w:left="5339" w:right="-271"/>
        <w:contextualSpacing/>
        <w:rPr>
          <w:rFonts w:ascii="Verdana" w:hAnsi="Verdana"/>
          <w:b/>
          <w:color w:val="000000" w:themeColor="text1"/>
        </w:rPr>
      </w:pPr>
    </w:p>
    <w:p w14:paraId="4370D3D5" w14:textId="03A2E265" w:rsidR="00D6080A" w:rsidRPr="00305CAC" w:rsidRDefault="00D6080A" w:rsidP="00E50530">
      <w:pPr>
        <w:autoSpaceDE w:val="0"/>
        <w:autoSpaceDN w:val="0"/>
        <w:adjustRightInd w:val="0"/>
        <w:spacing w:after="0" w:line="240" w:lineRule="auto"/>
        <w:ind w:left="5317"/>
        <w:rPr>
          <w:rFonts w:ascii="Verdana" w:hAnsi="Verdana" w:cs="AvenirNextLTPro-Regular"/>
          <w:color w:val="000000" w:themeColor="text1"/>
          <w:sz w:val="20"/>
          <w:szCs w:val="20"/>
        </w:rPr>
      </w:pPr>
      <w:r>
        <w:rPr>
          <w:rFonts w:ascii="Verdana" w:hAnsi="Verdana"/>
          <w:color w:val="000000" w:themeColor="text1"/>
          <w:sz w:val="20"/>
          <w:szCs w:val="20"/>
        </w:rPr>
        <w:t>Los sistemas de transporte y aporte de mezcla de alto rendimiento y precisos hacen posible conseguir una velocidad de extendido elevada y una alta calidad homogénea.</w:t>
      </w:r>
    </w:p>
    <w:p w14:paraId="65CE7D1E" w14:textId="77777777" w:rsidR="00D6080A" w:rsidRPr="00305CAC" w:rsidRDefault="00D6080A" w:rsidP="00E50530">
      <w:pPr>
        <w:autoSpaceDE w:val="0"/>
        <w:autoSpaceDN w:val="0"/>
        <w:adjustRightInd w:val="0"/>
        <w:spacing w:after="0" w:line="240" w:lineRule="auto"/>
        <w:ind w:left="5317"/>
        <w:rPr>
          <w:rFonts w:ascii="Verdana" w:hAnsi="Verdana" w:cs="AvenirNextLTPro-Regular"/>
          <w:color w:val="000000" w:themeColor="text1"/>
          <w:sz w:val="20"/>
          <w:szCs w:val="20"/>
        </w:rPr>
      </w:pPr>
    </w:p>
    <w:p w14:paraId="3DA2D272" w14:textId="77777777" w:rsidR="00D6080A" w:rsidRPr="00305CAC" w:rsidRDefault="00D6080A" w:rsidP="00E50530">
      <w:pPr>
        <w:autoSpaceDE w:val="0"/>
        <w:autoSpaceDN w:val="0"/>
        <w:adjustRightInd w:val="0"/>
        <w:spacing w:after="0" w:line="240" w:lineRule="auto"/>
        <w:ind w:left="5317"/>
        <w:rPr>
          <w:rFonts w:ascii="Verdana" w:hAnsi="Verdana" w:cs="AvenirNextLTPro-Regular"/>
          <w:color w:val="000000" w:themeColor="text1"/>
          <w:sz w:val="20"/>
          <w:szCs w:val="20"/>
        </w:rPr>
      </w:pPr>
    </w:p>
    <w:p w14:paraId="628EAAAC" w14:textId="77777777" w:rsidR="00ED1B1D" w:rsidRPr="00305CAC" w:rsidRDefault="00ED1B1D" w:rsidP="00E50530">
      <w:pPr>
        <w:autoSpaceDE w:val="0"/>
        <w:autoSpaceDN w:val="0"/>
        <w:adjustRightInd w:val="0"/>
        <w:spacing w:after="0" w:line="240" w:lineRule="auto"/>
        <w:ind w:left="5317"/>
        <w:rPr>
          <w:rFonts w:ascii="Verdana" w:hAnsi="Verdana" w:cs="AvenirNextLTPro-Regular"/>
          <w:color w:val="000000" w:themeColor="text1"/>
          <w:sz w:val="20"/>
          <w:szCs w:val="20"/>
        </w:rPr>
      </w:pPr>
    </w:p>
    <w:p w14:paraId="3D8E3626" w14:textId="77777777" w:rsidR="004C13CC" w:rsidRPr="00305CAC" w:rsidRDefault="004C13CC" w:rsidP="00E50530">
      <w:pPr>
        <w:spacing w:after="0"/>
        <w:ind w:left="5339" w:right="-271"/>
        <w:contextualSpacing/>
        <w:rPr>
          <w:rFonts w:ascii="Verdana" w:hAnsi="Verdana"/>
          <w:color w:val="000000" w:themeColor="text1"/>
          <w:sz w:val="20"/>
          <w:szCs w:val="20"/>
        </w:rPr>
      </w:pPr>
    </w:p>
    <w:p w14:paraId="13C0138B" w14:textId="77777777" w:rsidR="004C13CC" w:rsidRPr="00305CAC" w:rsidRDefault="004C13CC" w:rsidP="00E50530">
      <w:pPr>
        <w:spacing w:after="0"/>
        <w:ind w:left="5339" w:right="-271"/>
        <w:contextualSpacing/>
        <w:rPr>
          <w:rFonts w:ascii="Verdana" w:hAnsi="Verdana"/>
          <w:color w:val="000000" w:themeColor="text1"/>
          <w:sz w:val="20"/>
          <w:szCs w:val="20"/>
        </w:rPr>
      </w:pPr>
    </w:p>
    <w:p w14:paraId="4ABA76C4" w14:textId="77777777" w:rsidR="004C13CC" w:rsidRPr="00305CAC" w:rsidRDefault="004C13CC" w:rsidP="00E50530">
      <w:pPr>
        <w:spacing w:after="0"/>
        <w:ind w:left="5339" w:right="-271"/>
        <w:contextualSpacing/>
        <w:rPr>
          <w:rFonts w:ascii="Verdana" w:hAnsi="Verdana"/>
          <w:color w:val="000000" w:themeColor="text1"/>
          <w:sz w:val="20"/>
          <w:szCs w:val="20"/>
        </w:rPr>
      </w:pPr>
    </w:p>
    <w:bookmarkEnd w:id="1"/>
    <w:bookmarkEnd w:id="2"/>
    <w:p w14:paraId="21318BB2" w14:textId="05C013CA" w:rsidR="00E648EF" w:rsidRPr="00305CAC" w:rsidRDefault="0045680B" w:rsidP="00E50530">
      <w:pPr>
        <w:spacing w:after="0"/>
        <w:ind w:left="5339" w:right="-271"/>
        <w:contextualSpacing/>
        <w:rPr>
          <w:rFonts w:ascii="Verdana" w:hAnsi="Verdana"/>
          <w:color w:val="000000" w:themeColor="text1"/>
          <w:sz w:val="20"/>
          <w:szCs w:val="20"/>
        </w:rPr>
      </w:pPr>
      <w:r>
        <w:rPr>
          <w:rFonts w:ascii="Verdana" w:hAnsi="Verdana"/>
          <w:b/>
          <w:noProof/>
          <w:color w:val="000000" w:themeColor="text1"/>
          <w:lang w:val="de-DE" w:eastAsia="de-DE"/>
        </w:rPr>
        <w:drawing>
          <wp:anchor distT="0" distB="0" distL="114300" distR="114300" simplePos="0" relativeHeight="251667456" behindDoc="0" locked="0" layoutInCell="1" allowOverlap="1" wp14:anchorId="4F472B1E" wp14:editId="2EAC704F">
            <wp:simplePos x="0" y="0"/>
            <wp:positionH relativeFrom="column">
              <wp:posOffset>456448</wp:posOffset>
            </wp:positionH>
            <wp:positionV relativeFrom="paragraph">
              <wp:posOffset>158115</wp:posOffset>
            </wp:positionV>
            <wp:extent cx="2565633" cy="1709940"/>
            <wp:effectExtent l="0" t="0" r="6350" b="5080"/>
            <wp:wrapNone/>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565633" cy="17099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C8DE3F" w14:textId="6802434F" w:rsidR="00E648EF" w:rsidRPr="00305CAC" w:rsidRDefault="00E648EF" w:rsidP="00E50530">
      <w:pPr>
        <w:spacing w:after="0"/>
        <w:ind w:left="5339" w:right="-271"/>
        <w:contextualSpacing/>
        <w:rPr>
          <w:rFonts w:ascii="Verdana" w:hAnsi="Verdana"/>
          <w:color w:val="000000" w:themeColor="text1"/>
        </w:rPr>
      </w:pPr>
      <w:r>
        <w:rPr>
          <w:rFonts w:ascii="Verdana" w:hAnsi="Verdana"/>
          <w:b/>
          <w:color w:val="000000" w:themeColor="text1"/>
        </w:rPr>
        <w:t>Voegele_1112_137</w:t>
      </w:r>
    </w:p>
    <w:p w14:paraId="2902BB4E" w14:textId="77777777" w:rsidR="00E648EF" w:rsidRPr="00305CAC" w:rsidRDefault="00E648EF" w:rsidP="00E50530">
      <w:pPr>
        <w:spacing w:after="0"/>
        <w:ind w:left="5339" w:right="-271"/>
        <w:contextualSpacing/>
        <w:rPr>
          <w:rFonts w:ascii="Verdana" w:hAnsi="Verdana"/>
          <w:b/>
          <w:color w:val="000000" w:themeColor="text1"/>
        </w:rPr>
      </w:pPr>
    </w:p>
    <w:p w14:paraId="2069FB04" w14:textId="77777777" w:rsidR="00C724C7" w:rsidRDefault="008B17C6" w:rsidP="00E50530">
      <w:pPr>
        <w:spacing w:after="0"/>
        <w:ind w:left="5317" w:right="-271"/>
        <w:contextualSpacing/>
        <w:rPr>
          <w:rFonts w:ascii="AvenirNextLTPro-Bold" w:hAnsi="AvenirNextLTPro-Bold"/>
          <w:b/>
          <w:bCs/>
          <w:color w:val="000000" w:themeColor="text1"/>
          <w:sz w:val="20"/>
          <w:szCs w:val="20"/>
        </w:rPr>
      </w:pPr>
      <w:r>
        <w:rPr>
          <w:rFonts w:ascii="Verdana" w:hAnsi="Verdana"/>
          <w:bCs/>
          <w:color w:val="000000" w:themeColor="text1"/>
          <w:sz w:val="20"/>
          <w:szCs w:val="20"/>
        </w:rPr>
        <w:t>Consola de mando de la regla ergonómica:</w:t>
      </w:r>
      <w:r>
        <w:rPr>
          <w:rFonts w:ascii="AvenirNextLTPro-Bold" w:hAnsi="AvenirNextLTPro-Bold"/>
          <w:b/>
          <w:bCs/>
          <w:color w:val="000000" w:themeColor="text1"/>
          <w:sz w:val="20"/>
          <w:szCs w:val="20"/>
        </w:rPr>
        <w:t xml:space="preserve"> </w:t>
      </w:r>
    </w:p>
    <w:p w14:paraId="607FA73C" w14:textId="7FD16DB0" w:rsidR="002D526A" w:rsidRPr="00C724C7" w:rsidRDefault="008B17C6" w:rsidP="00E50530">
      <w:pPr>
        <w:spacing w:after="0"/>
        <w:ind w:left="5317" w:right="-271"/>
        <w:contextualSpacing/>
        <w:rPr>
          <w:rFonts w:ascii="AvenirNextLTPro-Bold" w:hAnsi="AvenirNextLTPro-Bold" w:cs="AvenirNextLTPro-Bold"/>
          <w:b/>
          <w:bCs/>
          <w:sz w:val="20"/>
          <w:szCs w:val="20"/>
        </w:rPr>
      </w:pPr>
      <w:r>
        <w:rPr>
          <w:rFonts w:ascii="Verdana" w:hAnsi="Verdana"/>
          <w:sz w:val="20"/>
          <w:szCs w:val="20"/>
        </w:rPr>
        <w:t>Altura y posición de la consola pueden ajustarse sin problemas. La pantalla a color de alto contraste garantiza la legibilidad óptima en cualquier posición.</w:t>
      </w:r>
    </w:p>
    <w:p w14:paraId="4F85F4DF" w14:textId="77777777" w:rsidR="00E648EF" w:rsidRPr="00C724C7" w:rsidRDefault="00E648EF" w:rsidP="00E50530">
      <w:pPr>
        <w:spacing w:after="0"/>
        <w:ind w:left="5339" w:right="-271"/>
        <w:contextualSpacing/>
        <w:rPr>
          <w:rFonts w:ascii="Verdana" w:hAnsi="Verdana"/>
          <w:sz w:val="20"/>
          <w:szCs w:val="20"/>
        </w:rPr>
      </w:pPr>
    </w:p>
    <w:p w14:paraId="610FDEA9" w14:textId="77777777" w:rsidR="00E648EF" w:rsidRPr="00305CAC" w:rsidRDefault="00E648EF" w:rsidP="00E50530">
      <w:pPr>
        <w:spacing w:after="0"/>
        <w:ind w:left="5339" w:right="-271"/>
        <w:contextualSpacing/>
        <w:rPr>
          <w:rFonts w:ascii="Verdana" w:hAnsi="Verdana"/>
          <w:color w:val="000000" w:themeColor="text1"/>
          <w:sz w:val="20"/>
          <w:szCs w:val="20"/>
        </w:rPr>
      </w:pPr>
    </w:p>
    <w:p w14:paraId="38DDD675" w14:textId="77777777" w:rsidR="00E648EF" w:rsidRPr="00305CAC" w:rsidRDefault="00E648EF" w:rsidP="00E50530">
      <w:pPr>
        <w:spacing w:after="0"/>
        <w:ind w:left="5339" w:right="-271"/>
        <w:contextualSpacing/>
        <w:rPr>
          <w:rFonts w:ascii="Verdana" w:hAnsi="Verdana"/>
          <w:color w:val="000000" w:themeColor="text1"/>
          <w:sz w:val="20"/>
          <w:szCs w:val="20"/>
        </w:rPr>
      </w:pPr>
    </w:p>
    <w:p w14:paraId="0CB4514E" w14:textId="77777777" w:rsidR="00AD32F3" w:rsidRPr="00305CAC" w:rsidRDefault="00AD32F3" w:rsidP="00E50530">
      <w:pPr>
        <w:spacing w:after="0"/>
        <w:ind w:left="5339" w:right="-271"/>
        <w:contextualSpacing/>
        <w:rPr>
          <w:rFonts w:ascii="Verdana" w:hAnsi="Verdana"/>
          <w:color w:val="000000" w:themeColor="text1"/>
          <w:sz w:val="20"/>
          <w:szCs w:val="20"/>
        </w:rPr>
      </w:pPr>
    </w:p>
    <w:p w14:paraId="7C9FC977" w14:textId="77777777" w:rsidR="00AD32F3" w:rsidRPr="00305CAC" w:rsidRDefault="00AD32F3" w:rsidP="00E50530">
      <w:pPr>
        <w:spacing w:after="0"/>
        <w:ind w:left="5339" w:right="-271"/>
        <w:contextualSpacing/>
        <w:rPr>
          <w:rFonts w:ascii="Verdana" w:hAnsi="Verdana"/>
          <w:color w:val="000000" w:themeColor="text1"/>
          <w:sz w:val="20"/>
          <w:szCs w:val="20"/>
        </w:rPr>
      </w:pPr>
    </w:p>
    <w:p w14:paraId="1900D9E9" w14:textId="77777777" w:rsidR="00AD32F3" w:rsidRPr="00305CAC" w:rsidRDefault="00AD32F3" w:rsidP="00E50530">
      <w:pPr>
        <w:spacing w:after="0"/>
        <w:ind w:left="5339" w:right="-271"/>
        <w:contextualSpacing/>
        <w:rPr>
          <w:rFonts w:ascii="Verdana" w:hAnsi="Verdana"/>
          <w:color w:val="000000" w:themeColor="text1"/>
          <w:sz w:val="20"/>
          <w:szCs w:val="20"/>
        </w:rPr>
      </w:pPr>
    </w:p>
    <w:p w14:paraId="50B486E7" w14:textId="77777777" w:rsidR="00AD32F3" w:rsidRPr="00305CAC" w:rsidRDefault="00AD32F3" w:rsidP="00E50530">
      <w:pPr>
        <w:spacing w:after="0"/>
        <w:ind w:left="5339" w:right="-271"/>
        <w:contextualSpacing/>
        <w:rPr>
          <w:rFonts w:ascii="Verdana" w:hAnsi="Verdana"/>
          <w:color w:val="000000" w:themeColor="text1"/>
          <w:sz w:val="20"/>
          <w:szCs w:val="20"/>
        </w:rPr>
      </w:pPr>
    </w:p>
    <w:p w14:paraId="607C4C01" w14:textId="77777777" w:rsidR="00AD32F3" w:rsidRPr="00305CAC" w:rsidRDefault="00AD32F3" w:rsidP="00E50530">
      <w:pPr>
        <w:spacing w:after="0"/>
        <w:ind w:left="5339" w:right="-271"/>
        <w:contextualSpacing/>
        <w:rPr>
          <w:rFonts w:ascii="Verdana" w:hAnsi="Verdana"/>
          <w:color w:val="000000" w:themeColor="text1"/>
          <w:sz w:val="20"/>
          <w:szCs w:val="20"/>
        </w:rPr>
      </w:pPr>
    </w:p>
    <w:p w14:paraId="1B7C9F0D" w14:textId="38B0954F" w:rsidR="00AD32F3" w:rsidRPr="00305CAC" w:rsidRDefault="00AD32F3" w:rsidP="00E50530">
      <w:pPr>
        <w:spacing w:after="0"/>
        <w:ind w:left="5339" w:right="-271"/>
        <w:contextualSpacing/>
        <w:rPr>
          <w:rFonts w:ascii="Verdana" w:hAnsi="Verdana"/>
          <w:color w:val="000000" w:themeColor="text1"/>
          <w:sz w:val="20"/>
          <w:szCs w:val="20"/>
        </w:rPr>
      </w:pPr>
    </w:p>
    <w:p w14:paraId="630438FD" w14:textId="695CC267" w:rsidR="00AD32F3" w:rsidRPr="00305CAC" w:rsidRDefault="00AD32F3" w:rsidP="00E50530">
      <w:pPr>
        <w:spacing w:after="0"/>
        <w:ind w:left="5339" w:right="-271"/>
        <w:contextualSpacing/>
        <w:rPr>
          <w:rFonts w:ascii="Verdana" w:hAnsi="Verdana"/>
          <w:color w:val="000000" w:themeColor="text1"/>
          <w:sz w:val="20"/>
          <w:szCs w:val="20"/>
        </w:rPr>
      </w:pPr>
      <w:r>
        <w:rPr>
          <w:rFonts w:ascii="Verdana" w:hAnsi="Verdana"/>
          <w:b/>
          <w:noProof/>
          <w:color w:val="000000" w:themeColor="text1"/>
          <w:lang w:val="de-DE" w:eastAsia="de-DE"/>
        </w:rPr>
        <w:drawing>
          <wp:anchor distT="0" distB="0" distL="114300" distR="114300" simplePos="0" relativeHeight="251679744" behindDoc="0" locked="0" layoutInCell="1" allowOverlap="1" wp14:anchorId="756EDEB4" wp14:editId="2BB81938">
            <wp:simplePos x="0" y="0"/>
            <wp:positionH relativeFrom="column">
              <wp:posOffset>336003</wp:posOffset>
            </wp:positionH>
            <wp:positionV relativeFrom="paragraph">
              <wp:posOffset>121920</wp:posOffset>
            </wp:positionV>
            <wp:extent cx="2562683" cy="1709420"/>
            <wp:effectExtent l="0" t="0" r="9525" b="5080"/>
            <wp:wrapNone/>
            <wp:docPr id="1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print">
                      <a:extLst>
                        <a:ext uri="{28A0092B-C50C-407E-A947-70E740481C1C}">
                          <a14:useLocalDpi xmlns:a14="http://schemas.microsoft.com/office/drawing/2010/main"/>
                        </a:ext>
                      </a:extLst>
                    </a:blip>
                    <a:stretch>
                      <a:fillRect/>
                    </a:stretch>
                  </pic:blipFill>
                  <pic:spPr bwMode="auto">
                    <a:xfrm>
                      <a:off x="0" y="0"/>
                      <a:ext cx="2562683" cy="17094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0B372D" w14:textId="77777777" w:rsidR="00AD32F3" w:rsidRPr="00305CAC" w:rsidRDefault="00AD32F3" w:rsidP="00E50530">
      <w:pPr>
        <w:spacing w:after="0"/>
        <w:ind w:left="5339" w:right="-271"/>
        <w:contextualSpacing/>
        <w:rPr>
          <w:rFonts w:ascii="Verdana" w:hAnsi="Verdana"/>
          <w:color w:val="000000" w:themeColor="text1"/>
        </w:rPr>
      </w:pPr>
      <w:r>
        <w:rPr>
          <w:rFonts w:ascii="Verdana" w:hAnsi="Verdana"/>
          <w:bCs/>
          <w:noProof/>
          <w:color w:val="000000" w:themeColor="text1"/>
          <w:lang w:val="de-DE" w:eastAsia="de-DE"/>
        </w:rPr>
        <mc:AlternateContent>
          <mc:Choice Requires="wps">
            <w:drawing>
              <wp:anchor distT="0" distB="0" distL="114300" distR="114300" simplePos="0" relativeHeight="251677696" behindDoc="1" locked="0" layoutInCell="1" allowOverlap="1" wp14:anchorId="509147A3" wp14:editId="70762AB4">
                <wp:simplePos x="0" y="0"/>
                <wp:positionH relativeFrom="column">
                  <wp:posOffset>3253740</wp:posOffset>
                </wp:positionH>
                <wp:positionV relativeFrom="paragraph">
                  <wp:posOffset>-1270</wp:posOffset>
                </wp:positionV>
                <wp:extent cx="0" cy="1692275"/>
                <wp:effectExtent l="0" t="0" r="25400" b="34925"/>
                <wp:wrapNone/>
                <wp:docPr id="10" name="Gerade Verbindung 10"/>
                <wp:cNvGraphicFramePr/>
                <a:graphic xmlns:a="http://schemas.openxmlformats.org/drawingml/2006/main">
                  <a:graphicData uri="http://schemas.microsoft.com/office/word/2010/wordprocessingShape">
                    <wps:wsp>
                      <wps:cNvCnPr/>
                      <wps:spPr>
                        <a:xfrm>
                          <a:off x="0" y="0"/>
                          <a:ext cx="0" cy="1692275"/>
                        </a:xfrm>
                        <a:prstGeom prst="line">
                          <a:avLst/>
                        </a:prstGeom>
                        <a:noFill/>
                        <a:ln w="317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line w14:anchorId="61A52894" id="Gerade Verbindung 10" o:spid="_x0000_s1026" style="position:absolute;z-index:-2516387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6.2pt,-.1pt" to="256.2pt,1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" strokecolor="windowText" strokeweight=".25pt"/>
            </w:pict>
          </mc:Fallback>
        </mc:AlternateContent>
      </w:r>
      <w:r>
        <w:rPr>
          <w:rFonts w:ascii="Verdana" w:hAnsi="Verdana"/>
          <w:b/>
          <w:color w:val="000000" w:themeColor="text1"/>
        </w:rPr>
        <w:t>Voegele_1112_137</w:t>
      </w:r>
    </w:p>
    <w:p w14:paraId="2D507717" w14:textId="77777777" w:rsidR="00AD32F3" w:rsidRPr="00305CAC" w:rsidRDefault="00AD32F3" w:rsidP="00E50530">
      <w:pPr>
        <w:spacing w:after="0"/>
        <w:ind w:left="5339" w:right="-271"/>
        <w:contextualSpacing/>
        <w:rPr>
          <w:rFonts w:ascii="Verdana" w:hAnsi="Verdana"/>
          <w:b/>
          <w:color w:val="000000" w:themeColor="text1"/>
        </w:rPr>
      </w:pPr>
    </w:p>
    <w:p w14:paraId="02F57A9C" w14:textId="2D070862" w:rsidR="00AD32F3" w:rsidRPr="00305CAC" w:rsidRDefault="00AD32F3" w:rsidP="00E50530">
      <w:pPr>
        <w:spacing w:after="0"/>
        <w:ind w:left="5317" w:right="-271"/>
        <w:contextualSpacing/>
        <w:rPr>
          <w:rFonts w:ascii="AvenirNextLTPro-Bold" w:hAnsi="AvenirNextLTPro-Bold" w:cs="AvenirNextLTPro-Bold"/>
          <w:b/>
          <w:bCs/>
          <w:color w:val="000000" w:themeColor="text1"/>
          <w:sz w:val="20"/>
          <w:szCs w:val="20"/>
        </w:rPr>
      </w:pPr>
      <w:r>
        <w:rPr>
          <w:rFonts w:ascii="Verdana" w:hAnsi="Verdana"/>
          <w:bCs/>
          <w:sz w:val="20"/>
          <w:szCs w:val="20"/>
        </w:rPr>
        <w:t>La fuerza motriz detrás de las dos extendedoras de la Highway Class de VÖGELE es un motor diésel de seis cilindros de alto rendimiento con 186 kW (250 hp). Una gestión del motor inteligente con modo ECO hace posible el funcionamiento poco ruidoso y con bajo consumo de carburante.</w:t>
      </w:r>
    </w:p>
    <w:p w14:paraId="1E6D7091" w14:textId="77777777" w:rsidR="00AD32F3" w:rsidRPr="00305CAC" w:rsidRDefault="00AD32F3" w:rsidP="00E50530">
      <w:pPr>
        <w:spacing w:after="0"/>
        <w:ind w:left="5339" w:right="-271"/>
        <w:contextualSpacing/>
        <w:rPr>
          <w:rFonts w:ascii="Verdana" w:hAnsi="Verdana"/>
          <w:color w:val="000000" w:themeColor="text1"/>
          <w:sz w:val="20"/>
          <w:szCs w:val="20"/>
        </w:rPr>
      </w:pPr>
    </w:p>
    <w:p w14:paraId="317910E9" w14:textId="77777777" w:rsidR="00E648EF" w:rsidRPr="00305CAC" w:rsidRDefault="00E648EF" w:rsidP="00E50530">
      <w:pPr>
        <w:spacing w:after="0"/>
        <w:ind w:left="5339" w:right="-271"/>
        <w:contextualSpacing/>
        <w:rPr>
          <w:rFonts w:ascii="Verdana" w:hAnsi="Verdana"/>
          <w:color w:val="000000" w:themeColor="text1"/>
          <w:sz w:val="20"/>
          <w:szCs w:val="20"/>
        </w:rPr>
      </w:pPr>
    </w:p>
    <w:p w14:paraId="497A1036" w14:textId="77777777" w:rsidR="008942D0" w:rsidRPr="00305CAC" w:rsidRDefault="008942D0" w:rsidP="00E50530">
      <w:pPr>
        <w:spacing w:after="0"/>
        <w:ind w:left="567" w:right="-271" w:hanging="7"/>
        <w:contextualSpacing/>
        <w:rPr>
          <w:rFonts w:ascii="Verdana" w:hAnsi="Verdana"/>
          <w:b/>
          <w:caps/>
        </w:rPr>
      </w:pPr>
    </w:p>
    <w:p w14:paraId="0C8A7C49" w14:textId="6ACCCA5F" w:rsidR="008942D0" w:rsidRPr="00305CAC" w:rsidRDefault="008942D0" w:rsidP="00E50530">
      <w:pPr>
        <w:rPr>
          <w:rFonts w:ascii="Verdana" w:hAnsi="Verdana"/>
          <w:color w:val="000000" w:themeColor="text1"/>
          <w:sz w:val="20"/>
          <w:szCs w:val="20"/>
        </w:rPr>
      </w:pPr>
      <w:r>
        <w:br w:type="page"/>
      </w:r>
    </w:p>
    <w:p w14:paraId="44DA53FE" w14:textId="77777777" w:rsidR="008942D0" w:rsidRPr="00305CAC" w:rsidRDefault="008942D0" w:rsidP="00E50530">
      <w:pPr>
        <w:rPr>
          <w:rFonts w:ascii="Verdana" w:hAnsi="Verdana"/>
          <w:color w:val="000000" w:themeColor="text1"/>
          <w:sz w:val="20"/>
          <w:szCs w:val="20"/>
        </w:rPr>
      </w:pPr>
    </w:p>
    <w:p w14:paraId="06D512D7" w14:textId="77777777" w:rsidR="008942D0" w:rsidRPr="00305CAC" w:rsidRDefault="008942D0" w:rsidP="00E50530">
      <w:pPr>
        <w:rPr>
          <w:rFonts w:ascii="Verdana" w:hAnsi="Verdana"/>
          <w:color w:val="000000" w:themeColor="text1"/>
          <w:sz w:val="20"/>
          <w:szCs w:val="20"/>
        </w:rPr>
        <w:sectPr w:rsidR="008942D0" w:rsidRPr="00305CAC" w:rsidSect="008942D0">
          <w:headerReference w:type="default" r:id="rId13"/>
          <w:footerReference w:type="default" r:id="rId14"/>
          <w:type w:val="continuous"/>
          <w:pgSz w:w="11906" w:h="16838"/>
          <w:pgMar w:top="1418" w:right="1134" w:bottom="1134" w:left="1134" w:header="709" w:footer="437" w:gutter="0"/>
          <w:cols w:space="708"/>
          <w:docGrid w:linePitch="360"/>
        </w:sectPr>
      </w:pPr>
    </w:p>
    <w:p w14:paraId="7E5E12D1" w14:textId="77777777" w:rsidR="008942D0" w:rsidRPr="00305CAC" w:rsidRDefault="008942D0" w:rsidP="00E50530">
      <w:pPr>
        <w:pBdr>
          <w:bottom w:val="single" w:sz="6" w:space="1" w:color="auto"/>
        </w:pBdr>
        <w:spacing w:after="0"/>
        <w:ind w:left="567" w:right="-271" w:hanging="7"/>
        <w:contextualSpacing/>
        <w:rPr>
          <w:rFonts w:ascii="Verdana" w:hAnsi="Verdana"/>
          <w:b/>
          <w:caps/>
          <w:color w:val="000000" w:themeColor="text1"/>
        </w:rPr>
      </w:pPr>
    </w:p>
    <w:p w14:paraId="7A04DCF3" w14:textId="77777777" w:rsidR="008942D0" w:rsidRPr="00305CAC" w:rsidRDefault="008942D0" w:rsidP="00E50530">
      <w:pPr>
        <w:pBdr>
          <w:bottom w:val="single" w:sz="6" w:space="1" w:color="auto"/>
        </w:pBdr>
        <w:spacing w:after="0"/>
        <w:ind w:left="567" w:right="-271" w:hanging="7"/>
        <w:contextualSpacing/>
        <w:rPr>
          <w:rFonts w:ascii="Verdana" w:hAnsi="Verdana"/>
          <w:b/>
          <w:caps/>
          <w:color w:val="000000" w:themeColor="text1"/>
        </w:rPr>
      </w:pPr>
    </w:p>
    <w:p w14:paraId="279D4E3D" w14:textId="4FB488C1" w:rsidR="008942D0" w:rsidRPr="00082B56" w:rsidRDefault="004F39EB" w:rsidP="00E50530">
      <w:pPr>
        <w:pBdr>
          <w:bottom w:val="single" w:sz="6" w:space="1" w:color="auto"/>
        </w:pBdr>
        <w:spacing w:after="0"/>
        <w:ind w:left="567" w:right="-271" w:hanging="7"/>
        <w:contextualSpacing/>
        <w:rPr>
          <w:rFonts w:ascii="Verdana" w:hAnsi="Verdana"/>
          <w:color w:val="000000" w:themeColor="text1"/>
        </w:rPr>
      </w:pPr>
      <w:r>
        <w:rPr>
          <w:rFonts w:ascii="Verdana" w:hAnsi="Verdana"/>
          <w:b/>
          <w:color w:val="000000" w:themeColor="text1"/>
        </w:rPr>
        <w:t xml:space="preserve">Para obtener más </w:t>
      </w:r>
      <w:r>
        <w:rPr>
          <w:rFonts w:ascii="Verdana" w:hAnsi="Verdana"/>
          <w:b/>
          <w:color w:val="000000" w:themeColor="text1"/>
        </w:rPr>
        <w:br/>
        <w:t>información consulte a:</w:t>
      </w:r>
    </w:p>
    <w:p w14:paraId="58CF4CA8" w14:textId="77777777" w:rsidR="008942D0" w:rsidRPr="00082B56" w:rsidRDefault="008942D0" w:rsidP="00E50530">
      <w:pPr>
        <w:spacing w:after="0"/>
        <w:ind w:right="-271"/>
        <w:contextualSpacing/>
        <w:rPr>
          <w:rFonts w:ascii="Verdana" w:hAnsi="Verdana"/>
          <w:color w:val="000000" w:themeColor="text1"/>
        </w:rPr>
      </w:pPr>
    </w:p>
    <w:p w14:paraId="23BCA259" w14:textId="77777777" w:rsidR="008942D0" w:rsidRPr="00A81ECE" w:rsidRDefault="008942D0" w:rsidP="00E50530">
      <w:pPr>
        <w:spacing w:after="0"/>
        <w:ind w:left="567" w:right="-271" w:hanging="7"/>
        <w:contextualSpacing/>
        <w:rPr>
          <w:rFonts w:ascii="Verdana" w:hAnsi="Verdana"/>
          <w:color w:val="000000" w:themeColor="text1"/>
          <w:sz w:val="18"/>
          <w:szCs w:val="18"/>
          <w:lang w:val="de-DE"/>
        </w:rPr>
      </w:pPr>
      <w:r w:rsidRPr="00A81ECE">
        <w:rPr>
          <w:rFonts w:ascii="Verdana" w:hAnsi="Verdana"/>
          <w:color w:val="000000" w:themeColor="text1"/>
          <w:sz w:val="18"/>
          <w:szCs w:val="18"/>
          <w:lang w:val="de-DE"/>
        </w:rPr>
        <w:t>JOSEPH VÖGELE AG</w:t>
      </w:r>
    </w:p>
    <w:p w14:paraId="16ACF797" w14:textId="77777777" w:rsidR="008942D0" w:rsidRPr="00A81ECE" w:rsidRDefault="008942D0" w:rsidP="00E50530">
      <w:pPr>
        <w:spacing w:after="0"/>
        <w:ind w:left="567" w:right="-271" w:hanging="7"/>
        <w:contextualSpacing/>
        <w:rPr>
          <w:rFonts w:ascii="Verdana" w:hAnsi="Verdana"/>
          <w:color w:val="000000" w:themeColor="text1"/>
          <w:sz w:val="18"/>
          <w:szCs w:val="18"/>
          <w:lang w:val="de-DE"/>
        </w:rPr>
      </w:pPr>
      <w:r w:rsidRPr="00A81ECE">
        <w:rPr>
          <w:rFonts w:ascii="Verdana" w:hAnsi="Verdana"/>
          <w:color w:val="000000" w:themeColor="text1"/>
          <w:sz w:val="18"/>
          <w:szCs w:val="18"/>
          <w:lang w:val="de-DE"/>
        </w:rPr>
        <w:t>Roland Schug, Anja Sehr</w:t>
      </w:r>
    </w:p>
    <w:p w14:paraId="04A32BBC" w14:textId="77777777" w:rsidR="008942D0" w:rsidRPr="00A81ECE" w:rsidRDefault="008942D0" w:rsidP="00E50530">
      <w:pPr>
        <w:spacing w:after="0"/>
        <w:ind w:left="567" w:right="-271" w:hanging="7"/>
        <w:contextualSpacing/>
        <w:rPr>
          <w:rFonts w:ascii="Verdana" w:hAnsi="Verdana"/>
          <w:color w:val="000000" w:themeColor="text1"/>
          <w:sz w:val="18"/>
          <w:szCs w:val="18"/>
          <w:lang w:val="de-DE"/>
        </w:rPr>
      </w:pPr>
      <w:r w:rsidRPr="00A81ECE">
        <w:rPr>
          <w:rFonts w:ascii="Verdana" w:hAnsi="Verdana"/>
          <w:color w:val="000000" w:themeColor="text1"/>
          <w:sz w:val="18"/>
          <w:szCs w:val="18"/>
          <w:lang w:val="de-DE"/>
        </w:rPr>
        <w:t>Joseph-Vögele-Str. 1</w:t>
      </w:r>
    </w:p>
    <w:p w14:paraId="02D1708A" w14:textId="77777777" w:rsidR="008942D0" w:rsidRPr="00A81ECE" w:rsidRDefault="008942D0" w:rsidP="00E50530">
      <w:pPr>
        <w:spacing w:after="0"/>
        <w:ind w:left="567" w:right="-271" w:hanging="7"/>
        <w:contextualSpacing/>
        <w:rPr>
          <w:rFonts w:ascii="Verdana" w:hAnsi="Verdana"/>
          <w:color w:val="000000" w:themeColor="text1"/>
          <w:sz w:val="18"/>
          <w:szCs w:val="18"/>
          <w:lang w:val="de-DE"/>
        </w:rPr>
      </w:pPr>
      <w:r w:rsidRPr="00A81ECE">
        <w:rPr>
          <w:rFonts w:ascii="Verdana" w:hAnsi="Verdana"/>
          <w:color w:val="000000" w:themeColor="text1"/>
          <w:sz w:val="18"/>
          <w:szCs w:val="18"/>
          <w:lang w:val="de-DE"/>
        </w:rPr>
        <w:t>67075 Ludwigshafen</w:t>
      </w:r>
    </w:p>
    <w:p w14:paraId="37D71C2D" w14:textId="77777777" w:rsidR="008942D0" w:rsidRPr="00A81ECE" w:rsidRDefault="008942D0" w:rsidP="00E50530">
      <w:pPr>
        <w:spacing w:after="0"/>
        <w:ind w:left="567" w:right="-271" w:hanging="7"/>
        <w:contextualSpacing/>
        <w:rPr>
          <w:rFonts w:ascii="Verdana" w:hAnsi="Verdana"/>
          <w:color w:val="000000" w:themeColor="text1"/>
          <w:sz w:val="18"/>
          <w:szCs w:val="18"/>
          <w:lang w:val="de-DE"/>
        </w:rPr>
      </w:pPr>
      <w:proofErr w:type="spellStart"/>
      <w:r w:rsidRPr="00A81ECE">
        <w:rPr>
          <w:rFonts w:ascii="Verdana" w:hAnsi="Verdana"/>
          <w:color w:val="000000" w:themeColor="text1"/>
          <w:sz w:val="18"/>
          <w:szCs w:val="18"/>
          <w:lang w:val="de-DE"/>
        </w:rPr>
        <w:t>Alemania</w:t>
      </w:r>
      <w:proofErr w:type="spellEnd"/>
    </w:p>
    <w:p w14:paraId="5260AD1C" w14:textId="77777777" w:rsidR="008942D0" w:rsidRPr="00A81ECE" w:rsidRDefault="008942D0" w:rsidP="00E50530">
      <w:pPr>
        <w:spacing w:after="0"/>
        <w:ind w:left="567" w:right="-271" w:hanging="7"/>
        <w:contextualSpacing/>
        <w:rPr>
          <w:rFonts w:ascii="Verdana" w:hAnsi="Verdana"/>
          <w:color w:val="000000" w:themeColor="text1"/>
          <w:sz w:val="18"/>
          <w:szCs w:val="18"/>
          <w:lang w:val="de-DE"/>
        </w:rPr>
      </w:pPr>
    </w:p>
    <w:p w14:paraId="61DDF5F1" w14:textId="77777777" w:rsidR="008942D0" w:rsidRPr="00A81ECE" w:rsidRDefault="008942D0" w:rsidP="00E50530">
      <w:pPr>
        <w:spacing w:after="0"/>
        <w:ind w:left="567" w:right="-271" w:hanging="7"/>
        <w:contextualSpacing/>
        <w:rPr>
          <w:rFonts w:ascii="Verdana" w:hAnsi="Verdana"/>
          <w:color w:val="000000" w:themeColor="text1"/>
          <w:sz w:val="18"/>
          <w:szCs w:val="18"/>
          <w:lang w:val="de-DE"/>
        </w:rPr>
      </w:pPr>
      <w:r w:rsidRPr="00A81ECE">
        <w:rPr>
          <w:rFonts w:ascii="Verdana" w:hAnsi="Verdana"/>
          <w:color w:val="000000" w:themeColor="text1"/>
          <w:sz w:val="18"/>
          <w:szCs w:val="18"/>
          <w:lang w:val="de-DE"/>
        </w:rPr>
        <w:t>Phone: +49 (0)621 8105-392</w:t>
      </w:r>
    </w:p>
    <w:p w14:paraId="1B311889" w14:textId="77777777" w:rsidR="008942D0" w:rsidRPr="00A81ECE" w:rsidRDefault="008942D0" w:rsidP="00E50530">
      <w:pPr>
        <w:spacing w:after="0"/>
        <w:ind w:left="567" w:right="-271" w:hanging="7"/>
        <w:contextualSpacing/>
        <w:rPr>
          <w:rFonts w:ascii="Verdana" w:hAnsi="Verdana"/>
          <w:color w:val="000000" w:themeColor="text1"/>
          <w:sz w:val="18"/>
          <w:szCs w:val="18"/>
          <w:lang w:val="de-DE"/>
        </w:rPr>
      </w:pPr>
      <w:r w:rsidRPr="00A81ECE">
        <w:rPr>
          <w:rFonts w:ascii="Verdana" w:hAnsi="Verdana"/>
          <w:color w:val="000000" w:themeColor="text1"/>
          <w:sz w:val="18"/>
          <w:szCs w:val="18"/>
          <w:lang w:val="de-DE"/>
        </w:rPr>
        <w:t>Fax: +49 (0)621 8105-469</w:t>
      </w:r>
    </w:p>
    <w:p w14:paraId="45870E85" w14:textId="77777777" w:rsidR="008942D0" w:rsidRPr="00A81ECE" w:rsidRDefault="008942D0" w:rsidP="00E50530">
      <w:pPr>
        <w:spacing w:after="0"/>
        <w:ind w:left="567" w:right="-271" w:hanging="7"/>
        <w:contextualSpacing/>
        <w:rPr>
          <w:rFonts w:ascii="Verdana" w:hAnsi="Verdana"/>
          <w:color w:val="000000" w:themeColor="text1"/>
          <w:sz w:val="18"/>
          <w:szCs w:val="18"/>
          <w:lang w:val="de-DE"/>
        </w:rPr>
      </w:pPr>
      <w:r w:rsidRPr="00A81ECE">
        <w:rPr>
          <w:rFonts w:ascii="Verdana" w:hAnsi="Verdana"/>
          <w:color w:val="000000" w:themeColor="text1"/>
          <w:sz w:val="18"/>
          <w:szCs w:val="18"/>
          <w:lang w:val="de-DE"/>
        </w:rPr>
        <w:t>E-Mail: presse@voegele.info</w:t>
      </w:r>
    </w:p>
    <w:p w14:paraId="6944DA7B" w14:textId="77777777" w:rsidR="008942D0" w:rsidRPr="00A81ECE" w:rsidRDefault="008942D0" w:rsidP="00E50530">
      <w:pPr>
        <w:spacing w:after="0"/>
        <w:ind w:left="567" w:right="-271" w:hanging="7"/>
        <w:contextualSpacing/>
        <w:rPr>
          <w:rFonts w:ascii="Verdana" w:hAnsi="Verdana"/>
          <w:color w:val="000000" w:themeColor="text1"/>
          <w:sz w:val="18"/>
          <w:szCs w:val="18"/>
          <w:lang w:val="en-US"/>
        </w:rPr>
      </w:pPr>
      <w:r w:rsidRPr="00A81ECE">
        <w:rPr>
          <w:rFonts w:ascii="Verdana" w:hAnsi="Verdana"/>
          <w:color w:val="000000" w:themeColor="text1"/>
          <w:sz w:val="18"/>
          <w:szCs w:val="18"/>
          <w:lang w:val="en-US"/>
        </w:rPr>
        <w:t>www.voegele.info</w:t>
      </w:r>
    </w:p>
    <w:p w14:paraId="117E9C8B" w14:textId="77777777" w:rsidR="008942D0" w:rsidRPr="00082B56" w:rsidRDefault="008942D0" w:rsidP="00E50530">
      <w:pPr>
        <w:spacing w:after="0"/>
        <w:ind w:left="567" w:right="-271" w:hanging="7"/>
        <w:contextualSpacing/>
        <w:rPr>
          <w:rFonts w:ascii="Verdana" w:hAnsi="Verdana"/>
          <w:color w:val="000000" w:themeColor="text1"/>
          <w:sz w:val="18"/>
          <w:szCs w:val="18"/>
          <w:lang w:val="en-US"/>
        </w:rPr>
      </w:pPr>
    </w:p>
    <w:p w14:paraId="41483DA3" w14:textId="77777777" w:rsidR="008942D0" w:rsidRPr="00082B56" w:rsidRDefault="008942D0" w:rsidP="00E50530">
      <w:pPr>
        <w:spacing w:after="0"/>
        <w:ind w:left="567" w:right="-271" w:hanging="7"/>
        <w:contextualSpacing/>
        <w:rPr>
          <w:rFonts w:ascii="Verdana" w:hAnsi="Verdana"/>
          <w:color w:val="000000" w:themeColor="text1"/>
          <w:sz w:val="18"/>
          <w:szCs w:val="18"/>
          <w:lang w:val="en-US"/>
        </w:rPr>
      </w:pPr>
    </w:p>
    <w:p w14:paraId="0B717873" w14:textId="77777777" w:rsidR="008942D0" w:rsidRPr="00082B56" w:rsidRDefault="008942D0" w:rsidP="00E50530">
      <w:pPr>
        <w:spacing w:after="0"/>
        <w:ind w:left="567" w:right="-271" w:hanging="7"/>
        <w:contextualSpacing/>
        <w:rPr>
          <w:rFonts w:ascii="Verdana" w:hAnsi="Verdana"/>
          <w:color w:val="000000" w:themeColor="text1"/>
          <w:sz w:val="18"/>
          <w:szCs w:val="18"/>
          <w:lang w:val="en-US"/>
        </w:rPr>
      </w:pPr>
    </w:p>
    <w:p w14:paraId="1B268C47" w14:textId="60E63F9A" w:rsidR="008942D0" w:rsidRPr="00A81ECE" w:rsidRDefault="008942D0" w:rsidP="00E50530">
      <w:pPr>
        <w:spacing w:after="0"/>
        <w:ind w:left="567" w:right="-271" w:hanging="7"/>
        <w:contextualSpacing/>
        <w:rPr>
          <w:rFonts w:ascii="Verdana" w:hAnsi="Verdana"/>
          <w:b/>
          <w:bCs/>
          <w:sz w:val="18"/>
          <w:szCs w:val="18"/>
          <w:lang w:val="en-US"/>
        </w:rPr>
      </w:pPr>
      <w:r w:rsidRPr="00A81ECE">
        <w:rPr>
          <w:rFonts w:ascii="Verdana" w:hAnsi="Verdana"/>
          <w:b/>
          <w:bCs/>
          <w:sz w:val="18"/>
          <w:szCs w:val="18"/>
          <w:lang w:val="en-US"/>
        </w:rPr>
        <w:t>WIRTGEN AMERICA, INC.</w:t>
      </w:r>
    </w:p>
    <w:p w14:paraId="30E0319F" w14:textId="74307FC7" w:rsidR="008942D0" w:rsidRPr="00A81ECE" w:rsidRDefault="00CA65B3" w:rsidP="00E50530">
      <w:pPr>
        <w:spacing w:after="0"/>
        <w:ind w:left="567" w:right="-271" w:hanging="7"/>
        <w:contextualSpacing/>
        <w:rPr>
          <w:rFonts w:ascii="Verdana" w:hAnsi="Verdana"/>
          <w:b/>
          <w:bCs/>
          <w:sz w:val="18"/>
          <w:szCs w:val="18"/>
          <w:lang w:val="en-US"/>
        </w:rPr>
      </w:pPr>
      <w:r w:rsidRPr="00A81ECE">
        <w:rPr>
          <w:rFonts w:ascii="Verdana" w:hAnsi="Verdana"/>
          <w:b/>
          <w:bCs/>
          <w:sz w:val="18"/>
          <w:szCs w:val="18"/>
          <w:lang w:val="en-US"/>
        </w:rPr>
        <w:t>Brodie Hutchins, Matt Graves</w:t>
      </w:r>
    </w:p>
    <w:p w14:paraId="23DC7296" w14:textId="77777777" w:rsidR="008942D0" w:rsidRPr="00A81ECE" w:rsidRDefault="008942D0" w:rsidP="00E50530">
      <w:pPr>
        <w:spacing w:after="0"/>
        <w:ind w:left="567" w:right="-271" w:hanging="7"/>
        <w:contextualSpacing/>
        <w:rPr>
          <w:rFonts w:ascii="Verdana" w:hAnsi="Verdana"/>
          <w:b/>
          <w:bCs/>
          <w:sz w:val="18"/>
          <w:szCs w:val="18"/>
          <w:lang w:val="en-US"/>
        </w:rPr>
      </w:pPr>
      <w:r w:rsidRPr="00A81ECE">
        <w:rPr>
          <w:rFonts w:ascii="Verdana" w:hAnsi="Verdana"/>
          <w:b/>
          <w:bCs/>
          <w:sz w:val="18"/>
          <w:szCs w:val="18"/>
          <w:lang w:val="en-US"/>
        </w:rPr>
        <w:t>6030 Dana Way</w:t>
      </w:r>
    </w:p>
    <w:p w14:paraId="5B24A574" w14:textId="77777777" w:rsidR="008942D0" w:rsidRPr="00A81ECE" w:rsidRDefault="008942D0" w:rsidP="00E50530">
      <w:pPr>
        <w:spacing w:after="0"/>
        <w:ind w:left="567" w:right="-271" w:hanging="7"/>
        <w:contextualSpacing/>
        <w:rPr>
          <w:rFonts w:ascii="Verdana" w:hAnsi="Verdana"/>
          <w:b/>
          <w:bCs/>
          <w:sz w:val="18"/>
          <w:szCs w:val="18"/>
          <w:lang w:val="en-US"/>
        </w:rPr>
      </w:pPr>
      <w:r w:rsidRPr="00A81ECE">
        <w:rPr>
          <w:rFonts w:ascii="Verdana" w:hAnsi="Verdana"/>
          <w:b/>
          <w:bCs/>
          <w:sz w:val="18"/>
          <w:szCs w:val="18"/>
          <w:lang w:val="en-US"/>
        </w:rPr>
        <w:t>Antioch, TN 37013</w:t>
      </w:r>
    </w:p>
    <w:p w14:paraId="27EC3F7D" w14:textId="77777777" w:rsidR="008942D0" w:rsidRPr="00A81ECE" w:rsidRDefault="008942D0" w:rsidP="00E50530">
      <w:pPr>
        <w:spacing w:after="0"/>
        <w:ind w:left="567" w:right="-271" w:hanging="7"/>
        <w:contextualSpacing/>
        <w:rPr>
          <w:rFonts w:ascii="Verdana" w:hAnsi="Verdana"/>
          <w:b/>
          <w:bCs/>
          <w:sz w:val="18"/>
          <w:szCs w:val="18"/>
          <w:lang w:val="en-US"/>
        </w:rPr>
      </w:pPr>
      <w:r w:rsidRPr="00A81ECE">
        <w:rPr>
          <w:rFonts w:ascii="Verdana" w:hAnsi="Verdana"/>
          <w:b/>
          <w:bCs/>
          <w:sz w:val="18"/>
          <w:szCs w:val="18"/>
          <w:lang w:val="en-US"/>
        </w:rPr>
        <w:t>USA</w:t>
      </w:r>
    </w:p>
    <w:p w14:paraId="2D4C6AEA" w14:textId="77777777" w:rsidR="008942D0" w:rsidRPr="00A81ECE" w:rsidRDefault="008942D0" w:rsidP="00E50530">
      <w:pPr>
        <w:spacing w:after="0"/>
        <w:ind w:left="567" w:right="-271" w:hanging="7"/>
        <w:contextualSpacing/>
        <w:rPr>
          <w:rFonts w:ascii="Verdana" w:hAnsi="Verdana"/>
          <w:b/>
          <w:bCs/>
          <w:sz w:val="18"/>
          <w:szCs w:val="18"/>
          <w:lang w:val="en-US"/>
        </w:rPr>
      </w:pPr>
    </w:p>
    <w:p w14:paraId="67AE57F1" w14:textId="22095916" w:rsidR="008942D0" w:rsidRPr="00A81ECE" w:rsidRDefault="00A25F2E" w:rsidP="00E50530">
      <w:pPr>
        <w:spacing w:after="0"/>
        <w:ind w:left="567" w:right="-271" w:hanging="7"/>
        <w:contextualSpacing/>
        <w:rPr>
          <w:rFonts w:ascii="Verdana" w:hAnsi="Verdana"/>
          <w:b/>
          <w:bCs/>
          <w:sz w:val="18"/>
          <w:szCs w:val="18"/>
          <w:lang w:val="en-US"/>
        </w:rPr>
      </w:pPr>
      <w:r w:rsidRPr="00A81ECE">
        <w:rPr>
          <w:rFonts w:ascii="Verdana" w:hAnsi="Verdana"/>
          <w:b/>
          <w:bCs/>
          <w:sz w:val="18"/>
          <w:szCs w:val="18"/>
          <w:lang w:val="en-US"/>
        </w:rPr>
        <w:t>Phone: +1 (615) 501-0600</w:t>
      </w:r>
    </w:p>
    <w:p w14:paraId="1E86F5A5" w14:textId="32C70BE7" w:rsidR="001B4AE6" w:rsidRPr="00A81ECE" w:rsidRDefault="008942D0" w:rsidP="00E50530">
      <w:pPr>
        <w:spacing w:after="0"/>
        <w:ind w:left="567" w:right="-271" w:hanging="7"/>
        <w:contextualSpacing/>
        <w:rPr>
          <w:rFonts w:ascii="Verdana" w:hAnsi="Verdana"/>
          <w:b/>
          <w:bCs/>
          <w:sz w:val="18"/>
          <w:szCs w:val="18"/>
          <w:lang w:val="en-US"/>
        </w:rPr>
      </w:pPr>
      <w:proofErr w:type="spellStart"/>
      <w:r w:rsidRPr="00A81ECE">
        <w:rPr>
          <w:rFonts w:ascii="Verdana" w:hAnsi="Verdana"/>
          <w:b/>
          <w:bCs/>
          <w:sz w:val="18"/>
          <w:szCs w:val="18"/>
          <w:lang w:val="en-US"/>
        </w:rPr>
        <w:t>Celular</w:t>
      </w:r>
      <w:proofErr w:type="spellEnd"/>
      <w:r w:rsidRPr="00A81ECE">
        <w:rPr>
          <w:rFonts w:ascii="Verdana" w:hAnsi="Verdana"/>
          <w:b/>
          <w:bCs/>
          <w:sz w:val="18"/>
          <w:szCs w:val="18"/>
          <w:lang w:val="en-US"/>
        </w:rPr>
        <w:t>: +1 (629) 395-5314</w:t>
      </w:r>
    </w:p>
    <w:p w14:paraId="484DD0C2" w14:textId="6E1A92FC" w:rsidR="008942D0" w:rsidRPr="00A81ECE" w:rsidRDefault="008942D0" w:rsidP="00E50530">
      <w:pPr>
        <w:spacing w:after="0"/>
        <w:ind w:left="567" w:right="-271" w:hanging="7"/>
        <w:contextualSpacing/>
        <w:rPr>
          <w:rFonts w:ascii="Verdana" w:hAnsi="Verdana"/>
          <w:b/>
          <w:bCs/>
          <w:sz w:val="18"/>
          <w:szCs w:val="18"/>
          <w:lang w:val="en-US"/>
        </w:rPr>
      </w:pPr>
      <w:r w:rsidRPr="00A81ECE">
        <w:rPr>
          <w:rFonts w:ascii="Verdana" w:hAnsi="Verdana"/>
          <w:b/>
          <w:bCs/>
          <w:sz w:val="18"/>
          <w:szCs w:val="18"/>
          <w:lang w:val="en-US"/>
        </w:rPr>
        <w:t>E-Mail: matt.graves@wirtgen-group.com</w:t>
      </w:r>
    </w:p>
    <w:p w14:paraId="6C4E7B44" w14:textId="77777777" w:rsidR="008942D0" w:rsidRPr="00A81ECE" w:rsidRDefault="008942D0" w:rsidP="00E50530">
      <w:pPr>
        <w:spacing w:after="0"/>
        <w:ind w:left="567" w:right="-271" w:hanging="7"/>
        <w:contextualSpacing/>
        <w:rPr>
          <w:rFonts w:ascii="Verdana" w:hAnsi="Verdana"/>
          <w:b/>
          <w:bCs/>
          <w:sz w:val="18"/>
          <w:szCs w:val="18"/>
          <w:lang w:val="en-US"/>
        </w:rPr>
      </w:pPr>
      <w:r w:rsidRPr="00A81ECE">
        <w:rPr>
          <w:rFonts w:ascii="Verdana" w:hAnsi="Verdana"/>
          <w:b/>
          <w:bCs/>
          <w:sz w:val="18"/>
          <w:szCs w:val="18"/>
          <w:lang w:val="en-US"/>
        </w:rPr>
        <w:t>www.wirtgen-group.com/america</w:t>
      </w:r>
    </w:p>
    <w:p w14:paraId="19DBC2E9" w14:textId="77777777" w:rsidR="008942D0" w:rsidRPr="00A81ECE" w:rsidRDefault="008942D0" w:rsidP="00E50530">
      <w:pPr>
        <w:spacing w:after="0"/>
        <w:ind w:left="567" w:right="-271" w:hanging="7"/>
        <w:contextualSpacing/>
        <w:rPr>
          <w:rFonts w:ascii="Verdana" w:hAnsi="Verdana"/>
          <w:lang w:val="en-US"/>
        </w:rPr>
      </w:pPr>
    </w:p>
    <w:p w14:paraId="1ED12B01" w14:textId="77777777" w:rsidR="008942D0" w:rsidRPr="00A81ECE" w:rsidRDefault="008942D0" w:rsidP="00E50530">
      <w:pPr>
        <w:spacing w:after="0"/>
        <w:ind w:left="567" w:right="-271" w:hanging="7"/>
        <w:contextualSpacing/>
        <w:rPr>
          <w:rFonts w:ascii="Verdana" w:hAnsi="Verdana"/>
          <w:color w:val="000000" w:themeColor="text1"/>
          <w:lang w:val="en-US"/>
        </w:rPr>
      </w:pPr>
    </w:p>
    <w:p w14:paraId="596B8E58" w14:textId="77777777" w:rsidR="008942D0" w:rsidRPr="00A81ECE" w:rsidRDefault="008942D0" w:rsidP="00E50530">
      <w:pPr>
        <w:spacing w:after="0"/>
        <w:ind w:left="567" w:right="-271" w:hanging="7"/>
        <w:contextualSpacing/>
        <w:rPr>
          <w:rFonts w:ascii="Verdana" w:hAnsi="Verdana"/>
          <w:color w:val="000000" w:themeColor="text1"/>
          <w:lang w:val="en-US"/>
        </w:rPr>
      </w:pPr>
    </w:p>
    <w:p w14:paraId="0E409CAA" w14:textId="77777777" w:rsidR="008942D0" w:rsidRPr="00A81ECE" w:rsidRDefault="008942D0" w:rsidP="00E50530">
      <w:pPr>
        <w:spacing w:after="0"/>
        <w:ind w:left="567" w:right="-271" w:hanging="7"/>
        <w:contextualSpacing/>
        <w:rPr>
          <w:rFonts w:ascii="Verdana" w:hAnsi="Verdana"/>
          <w:color w:val="000000" w:themeColor="text1"/>
          <w:lang w:val="en-US"/>
        </w:rPr>
      </w:pPr>
    </w:p>
    <w:p w14:paraId="5FC6DF4D" w14:textId="77777777" w:rsidR="008942D0" w:rsidRPr="00A81ECE" w:rsidRDefault="008942D0" w:rsidP="00E50530">
      <w:pPr>
        <w:pBdr>
          <w:bottom w:val="single" w:sz="6" w:space="1" w:color="auto"/>
        </w:pBdr>
        <w:spacing w:after="0"/>
        <w:ind w:right="-271"/>
        <w:contextualSpacing/>
        <w:rPr>
          <w:rFonts w:ascii="Verdana" w:hAnsi="Verdana"/>
          <w:b/>
          <w:color w:val="000000" w:themeColor="text1"/>
          <w:lang w:val="en-US"/>
        </w:rPr>
      </w:pPr>
      <w:r w:rsidRPr="00A81ECE">
        <w:rPr>
          <w:lang w:val="en-US"/>
        </w:rPr>
        <w:br w:type="column"/>
      </w:r>
    </w:p>
    <w:p w14:paraId="6B7179FE" w14:textId="77777777" w:rsidR="008942D0" w:rsidRPr="00A81ECE" w:rsidRDefault="008942D0" w:rsidP="00E50530">
      <w:pPr>
        <w:pBdr>
          <w:bottom w:val="single" w:sz="6" w:space="1" w:color="auto"/>
        </w:pBdr>
        <w:spacing w:after="0"/>
        <w:ind w:right="-271"/>
        <w:contextualSpacing/>
        <w:rPr>
          <w:rFonts w:ascii="Verdana" w:hAnsi="Verdana"/>
          <w:b/>
          <w:color w:val="000000" w:themeColor="text1"/>
          <w:lang w:val="en-US"/>
        </w:rPr>
      </w:pPr>
    </w:p>
    <w:p w14:paraId="7B61EA20" w14:textId="23386BCF" w:rsidR="008942D0" w:rsidRPr="00A81ECE" w:rsidRDefault="004F39EB" w:rsidP="00E50530">
      <w:pPr>
        <w:pBdr>
          <w:bottom w:val="single" w:sz="6" w:space="1" w:color="auto"/>
        </w:pBdr>
        <w:spacing w:after="0"/>
        <w:ind w:right="-271"/>
        <w:contextualSpacing/>
        <w:rPr>
          <w:rFonts w:ascii="Verdana" w:hAnsi="Verdana"/>
          <w:b/>
          <w:color w:val="000000" w:themeColor="text1"/>
          <w:lang w:val="en-US"/>
        </w:rPr>
      </w:pPr>
      <w:proofErr w:type="spellStart"/>
      <w:r w:rsidRPr="00A81ECE">
        <w:rPr>
          <w:rFonts w:ascii="Verdana" w:hAnsi="Verdana"/>
          <w:b/>
          <w:color w:val="000000" w:themeColor="text1"/>
          <w:lang w:val="en-US"/>
        </w:rPr>
        <w:t>Por</w:t>
      </w:r>
      <w:proofErr w:type="spellEnd"/>
      <w:r w:rsidRPr="00A81ECE">
        <w:rPr>
          <w:rFonts w:ascii="Verdana" w:hAnsi="Verdana"/>
          <w:b/>
          <w:color w:val="000000" w:themeColor="text1"/>
          <w:lang w:val="en-US"/>
        </w:rPr>
        <w:t xml:space="preserve"> favor </w:t>
      </w:r>
      <w:r w:rsidRPr="00A81ECE">
        <w:rPr>
          <w:rFonts w:ascii="Verdana" w:hAnsi="Verdana"/>
          <w:b/>
          <w:color w:val="000000" w:themeColor="text1"/>
          <w:lang w:val="en-US"/>
        </w:rPr>
        <w:br/>
      </w:r>
      <w:proofErr w:type="spellStart"/>
      <w:r w:rsidRPr="00A81ECE">
        <w:rPr>
          <w:rFonts w:ascii="Verdana" w:hAnsi="Verdana"/>
          <w:b/>
          <w:color w:val="000000" w:themeColor="text1"/>
          <w:lang w:val="en-US"/>
        </w:rPr>
        <w:t>envíen</w:t>
      </w:r>
      <w:proofErr w:type="spellEnd"/>
      <w:r w:rsidRPr="00A81ECE">
        <w:rPr>
          <w:rFonts w:ascii="Verdana" w:hAnsi="Verdana"/>
          <w:b/>
          <w:color w:val="000000" w:themeColor="text1"/>
          <w:lang w:val="en-US"/>
        </w:rPr>
        <w:t xml:space="preserve"> </w:t>
      </w:r>
      <w:proofErr w:type="spellStart"/>
      <w:r w:rsidRPr="00A81ECE">
        <w:rPr>
          <w:rFonts w:ascii="Verdana" w:hAnsi="Verdana"/>
          <w:b/>
          <w:color w:val="000000" w:themeColor="text1"/>
          <w:lang w:val="en-US"/>
        </w:rPr>
        <w:t>copias</w:t>
      </w:r>
      <w:proofErr w:type="spellEnd"/>
      <w:r w:rsidRPr="00A81ECE">
        <w:rPr>
          <w:rFonts w:ascii="Verdana" w:hAnsi="Verdana"/>
          <w:b/>
          <w:color w:val="000000" w:themeColor="text1"/>
          <w:lang w:val="en-US"/>
        </w:rPr>
        <w:t xml:space="preserve"> a:</w:t>
      </w:r>
    </w:p>
    <w:p w14:paraId="765FBA31" w14:textId="77777777" w:rsidR="008942D0" w:rsidRPr="00A81ECE" w:rsidRDefault="008942D0" w:rsidP="00E50530">
      <w:pPr>
        <w:spacing w:after="0"/>
        <w:ind w:right="-271"/>
        <w:contextualSpacing/>
        <w:rPr>
          <w:rFonts w:ascii="Verdana" w:hAnsi="Verdana"/>
          <w:b/>
          <w:color w:val="000000" w:themeColor="text1"/>
          <w:lang w:val="en-US"/>
        </w:rPr>
      </w:pPr>
    </w:p>
    <w:p w14:paraId="5176F1A5" w14:textId="77777777" w:rsidR="008942D0" w:rsidRPr="00A81ECE" w:rsidRDefault="008942D0" w:rsidP="00E50530">
      <w:pPr>
        <w:spacing w:after="0"/>
        <w:ind w:right="-271"/>
        <w:contextualSpacing/>
        <w:rPr>
          <w:rFonts w:ascii="Verdana" w:hAnsi="Verdana"/>
          <w:color w:val="000000" w:themeColor="text1"/>
          <w:sz w:val="18"/>
          <w:szCs w:val="18"/>
          <w:lang w:val="en-US"/>
        </w:rPr>
      </w:pPr>
      <w:r w:rsidRPr="00A81ECE">
        <w:rPr>
          <w:rFonts w:ascii="Verdana" w:hAnsi="Verdana"/>
          <w:color w:val="000000" w:themeColor="text1"/>
          <w:sz w:val="18"/>
          <w:szCs w:val="18"/>
          <w:lang w:val="en-US"/>
        </w:rPr>
        <w:t>PREWE</w:t>
      </w:r>
    </w:p>
    <w:p w14:paraId="5B212CEB" w14:textId="77777777" w:rsidR="008942D0" w:rsidRPr="00A81ECE" w:rsidRDefault="008942D0" w:rsidP="00E50530">
      <w:pPr>
        <w:spacing w:after="0"/>
        <w:ind w:right="-271"/>
        <w:contextualSpacing/>
        <w:rPr>
          <w:rFonts w:ascii="Verdana" w:hAnsi="Verdana"/>
          <w:color w:val="000000" w:themeColor="text1"/>
          <w:sz w:val="18"/>
          <w:szCs w:val="18"/>
          <w:lang w:val="en-US"/>
        </w:rPr>
      </w:pPr>
      <w:r w:rsidRPr="00A81ECE">
        <w:rPr>
          <w:rFonts w:ascii="Verdana" w:hAnsi="Verdana"/>
          <w:color w:val="000000" w:themeColor="text1"/>
          <w:sz w:val="18"/>
          <w:szCs w:val="18"/>
          <w:lang w:val="en-US"/>
        </w:rPr>
        <w:t>Michael Endulat</w:t>
      </w:r>
    </w:p>
    <w:p w14:paraId="22C51561" w14:textId="77777777" w:rsidR="008942D0" w:rsidRPr="00A81ECE" w:rsidRDefault="008942D0" w:rsidP="00E50530">
      <w:pPr>
        <w:spacing w:after="0"/>
        <w:ind w:right="-271"/>
        <w:contextualSpacing/>
        <w:rPr>
          <w:rFonts w:ascii="Verdana" w:hAnsi="Verdana"/>
          <w:color w:val="000000" w:themeColor="text1"/>
          <w:sz w:val="18"/>
          <w:szCs w:val="18"/>
          <w:lang w:val="en-US"/>
        </w:rPr>
      </w:pPr>
      <w:r w:rsidRPr="00A81ECE">
        <w:rPr>
          <w:rFonts w:ascii="Verdana" w:hAnsi="Verdana"/>
          <w:color w:val="000000" w:themeColor="text1"/>
          <w:sz w:val="18"/>
          <w:szCs w:val="18"/>
          <w:lang w:val="en-US"/>
        </w:rPr>
        <w:t>Goldberger Str. 12</w:t>
      </w:r>
    </w:p>
    <w:p w14:paraId="7DD1F430" w14:textId="77777777" w:rsidR="008942D0" w:rsidRPr="00A81ECE" w:rsidRDefault="008942D0" w:rsidP="00E50530">
      <w:pPr>
        <w:spacing w:after="0"/>
        <w:ind w:right="-271"/>
        <w:contextualSpacing/>
        <w:rPr>
          <w:rFonts w:ascii="Verdana" w:hAnsi="Verdana"/>
          <w:color w:val="000000" w:themeColor="text1"/>
          <w:sz w:val="18"/>
          <w:szCs w:val="18"/>
          <w:lang w:val="en-US"/>
        </w:rPr>
      </w:pPr>
      <w:r w:rsidRPr="00A81ECE">
        <w:rPr>
          <w:rFonts w:ascii="Verdana" w:hAnsi="Verdana"/>
          <w:color w:val="000000" w:themeColor="text1"/>
          <w:sz w:val="18"/>
          <w:szCs w:val="18"/>
          <w:lang w:val="en-US"/>
        </w:rPr>
        <w:t>27580 Bremerhaven</w:t>
      </w:r>
    </w:p>
    <w:p w14:paraId="7A91E05A" w14:textId="77777777" w:rsidR="008942D0" w:rsidRPr="00A81ECE" w:rsidRDefault="008942D0" w:rsidP="00E50530">
      <w:pPr>
        <w:spacing w:after="0"/>
        <w:ind w:right="-271"/>
        <w:contextualSpacing/>
        <w:rPr>
          <w:rFonts w:ascii="Verdana" w:hAnsi="Verdana"/>
          <w:color w:val="000000" w:themeColor="text1"/>
          <w:sz w:val="18"/>
          <w:szCs w:val="18"/>
          <w:lang w:val="en-US"/>
        </w:rPr>
      </w:pPr>
      <w:r w:rsidRPr="00A81ECE">
        <w:rPr>
          <w:rFonts w:ascii="Verdana" w:hAnsi="Verdana"/>
          <w:color w:val="000000" w:themeColor="text1"/>
          <w:sz w:val="18"/>
          <w:szCs w:val="18"/>
          <w:lang w:val="en-US"/>
        </w:rPr>
        <w:t>Germany</w:t>
      </w:r>
    </w:p>
    <w:p w14:paraId="4958D3C2" w14:textId="77777777" w:rsidR="008942D0" w:rsidRPr="001B4AE6" w:rsidRDefault="008942D0" w:rsidP="00E50530">
      <w:pPr>
        <w:spacing w:after="0"/>
        <w:ind w:right="-271"/>
        <w:contextualSpacing/>
        <w:rPr>
          <w:rFonts w:ascii="Verdana" w:hAnsi="Verdana"/>
          <w:color w:val="000000" w:themeColor="text1"/>
          <w:sz w:val="18"/>
          <w:szCs w:val="18"/>
          <w:lang w:val="en-US"/>
        </w:rPr>
      </w:pPr>
    </w:p>
    <w:p w14:paraId="6FC08514" w14:textId="77777777" w:rsidR="008942D0" w:rsidRPr="00A81ECE" w:rsidRDefault="008942D0" w:rsidP="00E50530">
      <w:pPr>
        <w:spacing w:after="0"/>
        <w:ind w:right="-271"/>
        <w:contextualSpacing/>
        <w:rPr>
          <w:rFonts w:ascii="Verdana" w:hAnsi="Verdana"/>
          <w:color w:val="000000" w:themeColor="text1"/>
          <w:sz w:val="18"/>
          <w:szCs w:val="18"/>
          <w:lang w:val="en-US"/>
        </w:rPr>
      </w:pPr>
      <w:r w:rsidRPr="00A81ECE">
        <w:rPr>
          <w:rFonts w:ascii="Verdana" w:hAnsi="Verdana"/>
          <w:color w:val="000000" w:themeColor="text1"/>
          <w:sz w:val="18"/>
          <w:szCs w:val="18"/>
          <w:lang w:val="en-US"/>
        </w:rPr>
        <w:t>Phone: +49 (0)471 4817-444</w:t>
      </w:r>
    </w:p>
    <w:p w14:paraId="47BE34AB" w14:textId="77777777" w:rsidR="008942D0" w:rsidRPr="001B4AE6" w:rsidRDefault="008942D0" w:rsidP="00E50530">
      <w:pPr>
        <w:spacing w:after="0"/>
        <w:ind w:right="-271"/>
        <w:contextualSpacing/>
        <w:rPr>
          <w:rFonts w:ascii="Verdana" w:hAnsi="Verdana"/>
          <w:color w:val="000000" w:themeColor="text1"/>
          <w:sz w:val="18"/>
          <w:szCs w:val="18"/>
          <w:lang w:val="en-US"/>
        </w:rPr>
      </w:pPr>
    </w:p>
    <w:p w14:paraId="66F76D3E" w14:textId="77777777" w:rsidR="008942D0" w:rsidRPr="001B4AE6" w:rsidRDefault="008942D0" w:rsidP="00E50530">
      <w:pPr>
        <w:spacing w:after="0"/>
        <w:ind w:right="-271"/>
        <w:contextualSpacing/>
        <w:rPr>
          <w:rFonts w:ascii="Verdana" w:hAnsi="Verdana"/>
          <w:color w:val="000000" w:themeColor="text1"/>
          <w:sz w:val="18"/>
          <w:szCs w:val="18"/>
        </w:rPr>
      </w:pPr>
      <w:r>
        <w:rPr>
          <w:rFonts w:ascii="Verdana" w:hAnsi="Verdana"/>
          <w:color w:val="000000" w:themeColor="text1"/>
          <w:sz w:val="18"/>
          <w:szCs w:val="18"/>
        </w:rPr>
        <w:t>E-Mail: michael.endulat@prewe.com</w:t>
      </w:r>
    </w:p>
    <w:p w14:paraId="14476166" w14:textId="3D720BCD" w:rsidR="00417E71" w:rsidRPr="00305CAC" w:rsidRDefault="008942D0" w:rsidP="00E50530">
      <w:pPr>
        <w:spacing w:after="0"/>
        <w:ind w:right="-271"/>
        <w:contextualSpacing/>
        <w:rPr>
          <w:rFonts w:ascii="Verdana" w:hAnsi="Verdana"/>
          <w:bCs/>
          <w:color w:val="000000" w:themeColor="text1"/>
        </w:rPr>
      </w:pPr>
      <w:r>
        <w:rPr>
          <w:rFonts w:ascii="Verdana" w:hAnsi="Verdana"/>
          <w:color w:val="000000" w:themeColor="text1"/>
          <w:sz w:val="18"/>
          <w:szCs w:val="18"/>
        </w:rPr>
        <w:t>www.prewe.com</w:t>
      </w:r>
    </w:p>
    <w:sectPr w:rsidR="00417E71" w:rsidRPr="00305CAC" w:rsidSect="00072003">
      <w:type w:val="continuous"/>
      <w:pgSz w:w="11906" w:h="16838"/>
      <w:pgMar w:top="3005" w:right="1134" w:bottom="1134" w:left="1134" w:header="709" w:footer="437" w:gutter="0"/>
      <w:cols w:num="2" w:space="2"/>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1396729" w14:textId="77777777" w:rsidR="00C54853" w:rsidRDefault="00C54853" w:rsidP="008A31D3">
      <w:pPr>
        <w:spacing w:after="0" w:line="240" w:lineRule="auto"/>
      </w:pPr>
      <w:r>
        <w:separator/>
      </w:r>
    </w:p>
  </w:endnote>
  <w:endnote w:type="continuationSeparator" w:id="0">
    <w:p w14:paraId="1EAFF336" w14:textId="77777777" w:rsidR="00C54853" w:rsidRDefault="00C54853" w:rsidP="008A3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venirNextLTPro-Regular">
    <w:altName w:val="AvenirNext LT Pro Regular"/>
    <w:panose1 w:val="00000000000000000000"/>
    <w:charset w:val="00"/>
    <w:family w:val="swiss"/>
    <w:notTrueType/>
    <w:pitch w:val="default"/>
    <w:sig w:usb0="00000003" w:usb1="00000000" w:usb2="00000000" w:usb3="00000000" w:csb0="00000001" w:csb1="00000000"/>
  </w:font>
  <w:font w:name="AvenirNextLTPro-Bold">
    <w:altName w:val="AvenirNext LT Pro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CBC9DD" w14:textId="14798D49" w:rsidR="008942D0" w:rsidRDefault="008942D0" w:rsidP="003E65BE">
    <w:pPr>
      <w:pStyle w:val="Fuzeile"/>
      <w:framePr w:w="1016" w:wrap="around" w:vAnchor="text" w:hAnchor="page" w:x="10315" w:y="1"/>
      <w:tabs>
        <w:tab w:val="left" w:pos="567"/>
      </w:tabs>
      <w:ind w:left="336" w:right="-602"/>
      <w:rPr>
        <w:rStyle w:val="Seitenzahl"/>
      </w:rPr>
    </w:pPr>
    <w:r>
      <w:rPr>
        <w:rStyle w:val="Seitenzahl"/>
      </w:rPr>
      <w:t xml:space="preserve">      </w:t>
    </w:r>
    <w:r>
      <w:rPr>
        <w:rStyle w:val="Seitenzahl"/>
      </w:rPr>
      <w:fldChar w:fldCharType="begin"/>
    </w:r>
    <w:r>
      <w:rPr>
        <w:rStyle w:val="Seitenzahl"/>
      </w:rPr>
      <w:instrText xml:space="preserve">PAGE  </w:instrText>
    </w:r>
    <w:r>
      <w:rPr>
        <w:rStyle w:val="Seitenzahl"/>
      </w:rPr>
      <w:fldChar w:fldCharType="separate"/>
    </w:r>
    <w:r w:rsidR="00D3730A">
      <w:rPr>
        <w:rStyle w:val="Seitenzahl"/>
        <w:noProof/>
      </w:rPr>
      <w:t>4</w:t>
    </w:r>
    <w:r>
      <w:rPr>
        <w:rStyle w:val="Seitenzahl"/>
      </w:rPr>
      <w:fldChar w:fldCharType="end"/>
    </w:r>
  </w:p>
  <w:p w14:paraId="510BDA22" w14:textId="77777777" w:rsidR="008942D0" w:rsidRPr="006F0BB2" w:rsidRDefault="008942D0" w:rsidP="0007588A">
    <w:pPr>
      <w:pStyle w:val="Fuzeile"/>
      <w:tabs>
        <w:tab w:val="clear" w:pos="4536"/>
        <w:tab w:val="clear" w:pos="9072"/>
      </w:tabs>
      <w:ind w:right="21"/>
      <w:jc w:val="center"/>
      <w:rPr>
        <w:rFonts w:ascii="Verdana" w:hAnsi="Verdana"/>
        <w:sz w:val="16"/>
        <w:szCs w:val="16"/>
      </w:rPr>
    </w:pPr>
    <w:r>
      <w:rPr>
        <w:rFonts w:ascii="Verdana" w:hAnsi="Verdana"/>
        <w:noProof/>
        <w:sz w:val="16"/>
        <w:szCs w:val="16"/>
        <w:lang w:val="de-DE" w:eastAsia="de-DE"/>
      </w:rPr>
      <w:drawing>
        <wp:anchor distT="0" distB="0" distL="114300" distR="114300" simplePos="0" relativeHeight="251669504" behindDoc="0" locked="0" layoutInCell="1" allowOverlap="1" wp14:anchorId="72D0C1F6" wp14:editId="4DADEB49">
          <wp:simplePos x="0" y="0"/>
          <wp:positionH relativeFrom="column">
            <wp:posOffset>-308610</wp:posOffset>
          </wp:positionH>
          <wp:positionV relativeFrom="paragraph">
            <wp:posOffset>-143510</wp:posOffset>
          </wp:positionV>
          <wp:extent cx="6874315" cy="94190"/>
          <wp:effectExtent l="0" t="0" r="0" b="7620"/>
          <wp:wrapNone/>
          <wp:docPr id="35" name="Bild 7" descr="Daten Server II:WIRTGEN:Massnahmen 2016:Presseinformation_Vorlage:Presseinformation_VÖGELE_unten.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aten Server II:WIRTGEN:Massnahmen 2016:Presseinformation_Vorlage:Presseinformation_VÖGELE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594" b="30005"/>
                  <a:stretch/>
                </pic:blipFill>
                <pic:spPr bwMode="auto">
                  <a:xfrm>
                    <a:off x="0" y="0"/>
                    <a:ext cx="6874315" cy="94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99CCC6" w14:textId="77777777" w:rsidR="00C54853" w:rsidRDefault="00C54853" w:rsidP="008A31D3">
      <w:pPr>
        <w:spacing w:after="0" w:line="240" w:lineRule="auto"/>
      </w:pPr>
      <w:r>
        <w:separator/>
      </w:r>
    </w:p>
  </w:footnote>
  <w:footnote w:type="continuationSeparator" w:id="0">
    <w:p w14:paraId="518A01D1" w14:textId="77777777" w:rsidR="00C54853" w:rsidRDefault="00C54853" w:rsidP="008A31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32"/>
      <w:gridCol w:w="4806"/>
    </w:tblGrid>
    <w:tr w:rsidR="008942D0" w:rsidRPr="00880B56" w14:paraId="0E1F7B66" w14:textId="77777777" w:rsidTr="005C5964">
      <w:trPr>
        <w:trHeight w:val="1704"/>
      </w:trPr>
      <w:tc>
        <w:tcPr>
          <w:tcW w:w="4832" w:type="dxa"/>
          <w:tcMar>
            <w:left w:w="0" w:type="dxa"/>
            <w:right w:w="0" w:type="dxa"/>
          </w:tcMar>
        </w:tcPr>
        <w:p w14:paraId="3D4DEE2C" w14:textId="77777777" w:rsidR="008942D0" w:rsidRDefault="008942D0"/>
      </w:tc>
      <w:tc>
        <w:tcPr>
          <w:tcW w:w="4806" w:type="dxa"/>
          <w:tcMar>
            <w:left w:w="0" w:type="dxa"/>
            <w:right w:w="0" w:type="dxa"/>
          </w:tcMar>
        </w:tcPr>
        <w:p w14:paraId="71B6D53D" w14:textId="77777777" w:rsidR="008942D0" w:rsidRDefault="008942D0">
          <w:r>
            <w:rPr>
              <w:noProof/>
              <w:lang w:val="de-DE" w:eastAsia="de-DE"/>
            </w:rPr>
            <w:drawing>
              <wp:anchor distT="0" distB="0" distL="114300" distR="114300" simplePos="0" relativeHeight="251668480" behindDoc="0" locked="0" layoutInCell="1" allowOverlap="1" wp14:anchorId="228BC010" wp14:editId="6653DE88">
                <wp:simplePos x="0" y="0"/>
                <wp:positionH relativeFrom="column">
                  <wp:posOffset>-3319145</wp:posOffset>
                </wp:positionH>
                <wp:positionV relativeFrom="paragraph">
                  <wp:posOffset>-99695</wp:posOffset>
                </wp:positionV>
                <wp:extent cx="6684876" cy="1249510"/>
                <wp:effectExtent l="0" t="0" r="0" b="0"/>
                <wp:wrapNone/>
                <wp:docPr id="32" name="Bild 4" descr="Daten Server II:WIRTGEN:Massnahmen 2016:Presseinformation_Vorlage:Presseinformation_VÖGELE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Daten Server II:WIRTGEN:Massnahmen 2016:Presseinformation_Vorlage:Presseinformation_VÖGELE_oben.png"/>
                        <pic:cNvPicPr>
                          <a:picLocks noChangeAspect="1" noChangeArrowheads="1"/>
                        </pic:cNvPicPr>
                      </pic:nvPicPr>
                      <pic:blipFill>
                        <a:blip r:embed="rId1">
                          <a:alphaModFix amt="64000"/>
                          <a:extLst>
                            <a:ext uri="{28A0092B-C50C-407E-A947-70E740481C1C}">
                              <a14:useLocalDpi xmlns:a14="http://schemas.microsoft.com/office/drawing/2010/main" val="0"/>
                            </a:ext>
                          </a:extLst>
                        </a:blip>
                        <a:srcRect/>
                        <a:stretch>
                          <a:fillRect/>
                        </a:stretch>
                      </pic:blipFill>
                      <pic:spPr bwMode="auto">
                        <a:xfrm>
                          <a:off x="0" y="0"/>
                          <a:ext cx="6687595" cy="1250018"/>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8942D0" w:rsidRPr="00880B56" w14:paraId="4DFCD373" w14:textId="77777777" w:rsidTr="00FA6008">
      <w:trPr>
        <w:trHeight w:val="257"/>
      </w:trPr>
      <w:tc>
        <w:tcPr>
          <w:tcW w:w="9638" w:type="dxa"/>
          <w:gridSpan w:val="2"/>
          <w:tcMar>
            <w:left w:w="0" w:type="dxa"/>
            <w:right w:w="0" w:type="dxa"/>
          </w:tcMar>
        </w:tcPr>
        <w:p w14:paraId="68CDC3A8" w14:textId="77777777" w:rsidR="008942D0" w:rsidRDefault="008942D0" w:rsidP="001E566E">
          <w:pPr>
            <w:pStyle w:val="Kopfzeile"/>
            <w:rPr>
              <w:rFonts w:ascii="Verdana" w:hAnsi="Verdana"/>
              <w:noProof/>
              <w:sz w:val="20"/>
              <w:szCs w:val="20"/>
            </w:rPr>
          </w:pPr>
          <w:r>
            <w:rPr>
              <w:rFonts w:ascii="Verdana" w:hAnsi="Verdana"/>
              <w:noProof/>
              <w:sz w:val="20"/>
              <w:szCs w:val="20"/>
              <w:lang w:val="de-DE" w:eastAsia="de-DE"/>
            </w:rPr>
            <w:drawing>
              <wp:inline distT="0" distB="0" distL="0" distR="0" wp14:anchorId="3A8CF481" wp14:editId="4C8CBE52">
                <wp:extent cx="6116320" cy="8648065"/>
                <wp:effectExtent l="0" t="0" r="5080" b="0"/>
                <wp:docPr id="33" name="Bild 6" descr="Macintosh HD:Users:kai:Desktop:Pressemitteilung_blanco:Presseinformation_Blan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i:Desktop:Pressemitteilung_blanco:Presseinformation_Blanco.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6116320" cy="8648065"/>
                        </a:xfrm>
                        <a:prstGeom prst="rect">
                          <a:avLst/>
                        </a:prstGeom>
                        <a:noFill/>
                        <a:ln>
                          <a:noFill/>
                        </a:ln>
                      </pic:spPr>
                    </pic:pic>
                  </a:graphicData>
                </a:graphic>
              </wp:inline>
            </w:drawing>
          </w:r>
          <w:r>
            <w:rPr>
              <w:rFonts w:ascii="Verdana" w:hAnsi="Verdana"/>
              <w:noProof/>
              <w:sz w:val="20"/>
              <w:szCs w:val="20"/>
              <w:lang w:val="de-DE" w:eastAsia="de-DE"/>
            </w:rPr>
            <w:drawing>
              <wp:anchor distT="0" distB="0" distL="114300" distR="114300" simplePos="0" relativeHeight="251667456" behindDoc="0" locked="0" layoutInCell="1" allowOverlap="1" wp14:anchorId="4E6E383D" wp14:editId="75705DF0">
                <wp:simplePos x="0" y="0"/>
                <wp:positionH relativeFrom="column">
                  <wp:posOffset>-149225</wp:posOffset>
                </wp:positionH>
                <wp:positionV relativeFrom="paragraph">
                  <wp:posOffset>13335</wp:posOffset>
                </wp:positionV>
                <wp:extent cx="6398686" cy="384810"/>
                <wp:effectExtent l="0" t="0" r="2540" b="0"/>
                <wp:wrapNone/>
                <wp:docPr id="34" name="Bild 9" descr="Macintosh HD:Users:kai:Desktop:Wirtgen Group_Bal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descr="Macintosh HD:Users:kai:Desktop:Wirtgen Group_Balken.jpg"/>
                        <pic:cNvPicPr>
                          <a:picLocks noChangeAspect="1"/>
                        </pic:cNvPicPr>
                      </pic:nvPicPr>
                      <pic:blipFill>
                        <a:blip r:embed="rId3" cstate="email">
                          <a:alphaModFix/>
                          <a:extLst>
                            <a:ext uri="{28A0092B-C50C-407E-A947-70E740481C1C}">
                              <a14:useLocalDpi xmlns:a14="http://schemas.microsoft.com/office/drawing/2010/main"/>
                            </a:ext>
                          </a:extLst>
                        </a:blip>
                        <a:srcRect/>
                        <a:stretch>
                          <a:fillRect/>
                        </a:stretch>
                      </pic:blipFill>
                      <pic:spPr bwMode="auto">
                        <a:xfrm>
                          <a:off x="0" y="0"/>
                          <a:ext cx="6398686" cy="384810"/>
                        </a:xfrm>
                        <a:prstGeom prst="rect">
                          <a:avLst/>
                        </a:prstGeom>
                        <a:noFill/>
                        <a:ln>
                          <a:noFill/>
                        </a:ln>
                      </pic:spPr>
                    </pic:pic>
                  </a:graphicData>
                </a:graphic>
              </wp:anchor>
            </w:drawing>
          </w:r>
        </w:p>
        <w:p w14:paraId="38D7E870" w14:textId="77777777" w:rsidR="008942D0" w:rsidRPr="00880B56" w:rsidRDefault="008942D0" w:rsidP="001E566E">
          <w:pPr>
            <w:pStyle w:val="Kopfzeile"/>
            <w:rPr>
              <w:rFonts w:ascii="Verdana" w:hAnsi="Verdana"/>
              <w:noProof/>
              <w:sz w:val="20"/>
              <w:szCs w:val="20"/>
            </w:rPr>
          </w:pPr>
        </w:p>
      </w:tc>
    </w:tr>
  </w:tbl>
  <w:p w14:paraId="7748B68B" w14:textId="77777777" w:rsidR="008942D0" w:rsidRPr="008A31D3" w:rsidRDefault="008942D0">
    <w:pPr>
      <w:pStyle w:val="Kopfzeile"/>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1D3"/>
    <w:rsid w:val="00004E85"/>
    <w:rsid w:val="00022425"/>
    <w:rsid w:val="00024C92"/>
    <w:rsid w:val="00043EB8"/>
    <w:rsid w:val="0005730D"/>
    <w:rsid w:val="00066A8A"/>
    <w:rsid w:val="0007588A"/>
    <w:rsid w:val="00082B56"/>
    <w:rsid w:val="000A04A6"/>
    <w:rsid w:val="000B38D1"/>
    <w:rsid w:val="000B755F"/>
    <w:rsid w:val="000D1E00"/>
    <w:rsid w:val="000F067D"/>
    <w:rsid w:val="000F1F9C"/>
    <w:rsid w:val="001452B7"/>
    <w:rsid w:val="00150A61"/>
    <w:rsid w:val="00187AA0"/>
    <w:rsid w:val="001B4AE6"/>
    <w:rsid w:val="001C4E67"/>
    <w:rsid w:val="001E4942"/>
    <w:rsid w:val="001E566E"/>
    <w:rsid w:val="001E6A40"/>
    <w:rsid w:val="001F0073"/>
    <w:rsid w:val="00203F3C"/>
    <w:rsid w:val="002044E1"/>
    <w:rsid w:val="002344E3"/>
    <w:rsid w:val="00237A4A"/>
    <w:rsid w:val="002414D7"/>
    <w:rsid w:val="002508A2"/>
    <w:rsid w:val="002567CF"/>
    <w:rsid w:val="00265052"/>
    <w:rsid w:val="002661A1"/>
    <w:rsid w:val="0026735B"/>
    <w:rsid w:val="00270F8B"/>
    <w:rsid w:val="0027301E"/>
    <w:rsid w:val="002737B0"/>
    <w:rsid w:val="0028188D"/>
    <w:rsid w:val="00281C79"/>
    <w:rsid w:val="0028321D"/>
    <w:rsid w:val="002B053A"/>
    <w:rsid w:val="002B4704"/>
    <w:rsid w:val="002C3F56"/>
    <w:rsid w:val="002C6D4B"/>
    <w:rsid w:val="002D526A"/>
    <w:rsid w:val="00305CAC"/>
    <w:rsid w:val="003210E6"/>
    <w:rsid w:val="003370D0"/>
    <w:rsid w:val="00342A42"/>
    <w:rsid w:val="003461FD"/>
    <w:rsid w:val="00362B00"/>
    <w:rsid w:val="00374F52"/>
    <w:rsid w:val="00392AD9"/>
    <w:rsid w:val="003A1871"/>
    <w:rsid w:val="003B2BE6"/>
    <w:rsid w:val="003B5FB8"/>
    <w:rsid w:val="003D07DF"/>
    <w:rsid w:val="003E65BE"/>
    <w:rsid w:val="00401F74"/>
    <w:rsid w:val="00406CA0"/>
    <w:rsid w:val="00407F80"/>
    <w:rsid w:val="004160F9"/>
    <w:rsid w:val="00417E71"/>
    <w:rsid w:val="00423A61"/>
    <w:rsid w:val="0045270F"/>
    <w:rsid w:val="0045680B"/>
    <w:rsid w:val="00456828"/>
    <w:rsid w:val="00462509"/>
    <w:rsid w:val="00470BBF"/>
    <w:rsid w:val="004813BB"/>
    <w:rsid w:val="00491C3C"/>
    <w:rsid w:val="004924F5"/>
    <w:rsid w:val="004A7008"/>
    <w:rsid w:val="004B463A"/>
    <w:rsid w:val="004C13CC"/>
    <w:rsid w:val="004D2AC8"/>
    <w:rsid w:val="004F30D8"/>
    <w:rsid w:val="004F39EB"/>
    <w:rsid w:val="004F7C47"/>
    <w:rsid w:val="0050506B"/>
    <w:rsid w:val="00525BFA"/>
    <w:rsid w:val="00543D39"/>
    <w:rsid w:val="00553FB1"/>
    <w:rsid w:val="00567994"/>
    <w:rsid w:val="00591C79"/>
    <w:rsid w:val="005B404E"/>
    <w:rsid w:val="005C34ED"/>
    <w:rsid w:val="005C38A7"/>
    <w:rsid w:val="005C5964"/>
    <w:rsid w:val="005C6C81"/>
    <w:rsid w:val="005D3F3D"/>
    <w:rsid w:val="005E2AB7"/>
    <w:rsid w:val="005E2B19"/>
    <w:rsid w:val="005F19BC"/>
    <w:rsid w:val="005F419C"/>
    <w:rsid w:val="005F6959"/>
    <w:rsid w:val="00612F89"/>
    <w:rsid w:val="00620D33"/>
    <w:rsid w:val="00637C47"/>
    <w:rsid w:val="00640D1E"/>
    <w:rsid w:val="00655DFE"/>
    <w:rsid w:val="00663174"/>
    <w:rsid w:val="006825AD"/>
    <w:rsid w:val="00686795"/>
    <w:rsid w:val="006E7134"/>
    <w:rsid w:val="006F0BB2"/>
    <w:rsid w:val="00705A9A"/>
    <w:rsid w:val="0071632A"/>
    <w:rsid w:val="00734630"/>
    <w:rsid w:val="00755336"/>
    <w:rsid w:val="007719C9"/>
    <w:rsid w:val="007751F9"/>
    <w:rsid w:val="00783776"/>
    <w:rsid w:val="00783E61"/>
    <w:rsid w:val="007A44E0"/>
    <w:rsid w:val="007C5E95"/>
    <w:rsid w:val="007D54A8"/>
    <w:rsid w:val="007E4CC7"/>
    <w:rsid w:val="007E6C75"/>
    <w:rsid w:val="0080673B"/>
    <w:rsid w:val="0081201E"/>
    <w:rsid w:val="00831E65"/>
    <w:rsid w:val="00843052"/>
    <w:rsid w:val="00853DD4"/>
    <w:rsid w:val="00855F92"/>
    <w:rsid w:val="0086160D"/>
    <w:rsid w:val="00867532"/>
    <w:rsid w:val="0087100B"/>
    <w:rsid w:val="008731DB"/>
    <w:rsid w:val="0088210C"/>
    <w:rsid w:val="00884CAC"/>
    <w:rsid w:val="008942D0"/>
    <w:rsid w:val="008A171B"/>
    <w:rsid w:val="008A31D3"/>
    <w:rsid w:val="008B17C6"/>
    <w:rsid w:val="008D4F09"/>
    <w:rsid w:val="008E6E18"/>
    <w:rsid w:val="008F2028"/>
    <w:rsid w:val="008F2C42"/>
    <w:rsid w:val="008F32DC"/>
    <w:rsid w:val="008F382D"/>
    <w:rsid w:val="00903EF6"/>
    <w:rsid w:val="0093374D"/>
    <w:rsid w:val="0093572F"/>
    <w:rsid w:val="00940E94"/>
    <w:rsid w:val="00950FD2"/>
    <w:rsid w:val="00961C00"/>
    <w:rsid w:val="00970B8E"/>
    <w:rsid w:val="00974B7E"/>
    <w:rsid w:val="00986666"/>
    <w:rsid w:val="00994B6D"/>
    <w:rsid w:val="009A643E"/>
    <w:rsid w:val="009C487E"/>
    <w:rsid w:val="009D0A8E"/>
    <w:rsid w:val="009F0A2A"/>
    <w:rsid w:val="00A013C8"/>
    <w:rsid w:val="00A0554F"/>
    <w:rsid w:val="00A17B10"/>
    <w:rsid w:val="00A25F2E"/>
    <w:rsid w:val="00A45F8D"/>
    <w:rsid w:val="00A51E97"/>
    <w:rsid w:val="00A726FC"/>
    <w:rsid w:val="00A75DCA"/>
    <w:rsid w:val="00A81ECE"/>
    <w:rsid w:val="00A844C7"/>
    <w:rsid w:val="00AB6863"/>
    <w:rsid w:val="00AD1342"/>
    <w:rsid w:val="00AD32F3"/>
    <w:rsid w:val="00AD5579"/>
    <w:rsid w:val="00AF3361"/>
    <w:rsid w:val="00AF6D85"/>
    <w:rsid w:val="00B03B6A"/>
    <w:rsid w:val="00B401F0"/>
    <w:rsid w:val="00B55F53"/>
    <w:rsid w:val="00B6168A"/>
    <w:rsid w:val="00B712E5"/>
    <w:rsid w:val="00B85D79"/>
    <w:rsid w:val="00BE391F"/>
    <w:rsid w:val="00C10157"/>
    <w:rsid w:val="00C37F8B"/>
    <w:rsid w:val="00C477E6"/>
    <w:rsid w:val="00C54853"/>
    <w:rsid w:val="00C54C63"/>
    <w:rsid w:val="00C630FA"/>
    <w:rsid w:val="00C63895"/>
    <w:rsid w:val="00C724C7"/>
    <w:rsid w:val="00C8290D"/>
    <w:rsid w:val="00C97CC2"/>
    <w:rsid w:val="00CA65B3"/>
    <w:rsid w:val="00CB28E7"/>
    <w:rsid w:val="00CE5331"/>
    <w:rsid w:val="00D03E9A"/>
    <w:rsid w:val="00D067D7"/>
    <w:rsid w:val="00D20095"/>
    <w:rsid w:val="00D22257"/>
    <w:rsid w:val="00D36C88"/>
    <w:rsid w:val="00D3730A"/>
    <w:rsid w:val="00D44C5C"/>
    <w:rsid w:val="00D5035D"/>
    <w:rsid w:val="00D6080A"/>
    <w:rsid w:val="00D86B0B"/>
    <w:rsid w:val="00D9172E"/>
    <w:rsid w:val="00D91AC7"/>
    <w:rsid w:val="00DA0152"/>
    <w:rsid w:val="00DA28FE"/>
    <w:rsid w:val="00DB548E"/>
    <w:rsid w:val="00DB6130"/>
    <w:rsid w:val="00DC73D7"/>
    <w:rsid w:val="00DD1AB5"/>
    <w:rsid w:val="00DD1D89"/>
    <w:rsid w:val="00E11924"/>
    <w:rsid w:val="00E13680"/>
    <w:rsid w:val="00E25261"/>
    <w:rsid w:val="00E31A34"/>
    <w:rsid w:val="00E50530"/>
    <w:rsid w:val="00E57652"/>
    <w:rsid w:val="00E61F5F"/>
    <w:rsid w:val="00E648EF"/>
    <w:rsid w:val="00E91E56"/>
    <w:rsid w:val="00E95A6E"/>
    <w:rsid w:val="00EA3EFA"/>
    <w:rsid w:val="00EB359E"/>
    <w:rsid w:val="00EC1749"/>
    <w:rsid w:val="00ED1B1D"/>
    <w:rsid w:val="00ED7703"/>
    <w:rsid w:val="00EE3D02"/>
    <w:rsid w:val="00F01230"/>
    <w:rsid w:val="00F31358"/>
    <w:rsid w:val="00F34B0B"/>
    <w:rsid w:val="00F37EBE"/>
    <w:rsid w:val="00F70E12"/>
    <w:rsid w:val="00F729D0"/>
    <w:rsid w:val="00F77449"/>
    <w:rsid w:val="00FA6008"/>
    <w:rsid w:val="00FC29D2"/>
    <w:rsid w:val="00FD04D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1D44A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43D39"/>
  </w:style>
  <w:style w:type="paragraph" w:styleId="berschrift2">
    <w:name w:val="heading 2"/>
    <w:basedOn w:val="Standard"/>
    <w:link w:val="berschrift2Zchn"/>
    <w:uiPriority w:val="9"/>
    <w:qFormat/>
    <w:rsid w:val="00C8290D"/>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character" w:customStyle="1" w:styleId="berschrift2Zchn">
    <w:name w:val="Überschrift 2 Zchn"/>
    <w:basedOn w:val="Absatz-Standardschriftart"/>
    <w:link w:val="berschrift2"/>
    <w:uiPriority w:val="9"/>
    <w:rsid w:val="00C8290D"/>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C8290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C8290D"/>
    <w:rPr>
      <w:b/>
      <w:bCs/>
    </w:rPr>
  </w:style>
  <w:style w:type="character" w:customStyle="1" w:styleId="address">
    <w:name w:val="address"/>
    <w:basedOn w:val="Absatz-Standardschriftart"/>
    <w:rsid w:val="00C8290D"/>
  </w:style>
  <w:style w:type="character" w:customStyle="1" w:styleId="phone">
    <w:name w:val="phone"/>
    <w:basedOn w:val="Absatz-Standardschriftart"/>
    <w:rsid w:val="00C8290D"/>
  </w:style>
  <w:style w:type="character" w:customStyle="1" w:styleId="fax">
    <w:name w:val="fax"/>
    <w:basedOn w:val="Absatz-Standardschriftart"/>
    <w:rsid w:val="00C8290D"/>
  </w:style>
  <w:style w:type="character" w:customStyle="1" w:styleId="homepage">
    <w:name w:val="homepage"/>
    <w:basedOn w:val="Absatz-Standardschriftart"/>
    <w:rsid w:val="00C829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43D39"/>
  </w:style>
  <w:style w:type="paragraph" w:styleId="berschrift2">
    <w:name w:val="heading 2"/>
    <w:basedOn w:val="Standard"/>
    <w:link w:val="berschrift2Zchn"/>
    <w:uiPriority w:val="9"/>
    <w:qFormat/>
    <w:rsid w:val="00C8290D"/>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character" w:customStyle="1" w:styleId="berschrift2Zchn">
    <w:name w:val="Überschrift 2 Zchn"/>
    <w:basedOn w:val="Absatz-Standardschriftart"/>
    <w:link w:val="berschrift2"/>
    <w:uiPriority w:val="9"/>
    <w:rsid w:val="00C8290D"/>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C8290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C8290D"/>
    <w:rPr>
      <w:b/>
      <w:bCs/>
    </w:rPr>
  </w:style>
  <w:style w:type="character" w:customStyle="1" w:styleId="address">
    <w:name w:val="address"/>
    <w:basedOn w:val="Absatz-Standardschriftart"/>
    <w:rsid w:val="00C8290D"/>
  </w:style>
  <w:style w:type="character" w:customStyle="1" w:styleId="phone">
    <w:name w:val="phone"/>
    <w:basedOn w:val="Absatz-Standardschriftart"/>
    <w:rsid w:val="00C8290D"/>
  </w:style>
  <w:style w:type="character" w:customStyle="1" w:styleId="fax">
    <w:name w:val="fax"/>
    <w:basedOn w:val="Absatz-Standardschriftart"/>
    <w:rsid w:val="00C8290D"/>
  </w:style>
  <w:style w:type="character" w:customStyle="1" w:styleId="homepage">
    <w:name w:val="homepage"/>
    <w:basedOn w:val="Absatz-Standardschriftart"/>
    <w:rsid w:val="00C82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455197">
      <w:bodyDiv w:val="1"/>
      <w:marLeft w:val="0"/>
      <w:marRight w:val="0"/>
      <w:marTop w:val="0"/>
      <w:marBottom w:val="0"/>
      <w:divBdr>
        <w:top w:val="none" w:sz="0" w:space="0" w:color="auto"/>
        <w:left w:val="none" w:sz="0" w:space="0" w:color="auto"/>
        <w:bottom w:val="none" w:sz="0" w:space="0" w:color="auto"/>
        <w:right w:val="none" w:sz="0" w:space="0" w:color="auto"/>
      </w:divBdr>
    </w:div>
    <w:div w:id="1197742829">
      <w:bodyDiv w:val="1"/>
      <w:marLeft w:val="0"/>
      <w:marRight w:val="0"/>
      <w:marTop w:val="0"/>
      <w:marBottom w:val="0"/>
      <w:divBdr>
        <w:top w:val="none" w:sz="0" w:space="0" w:color="auto"/>
        <w:left w:val="none" w:sz="0" w:space="0" w:color="auto"/>
        <w:bottom w:val="none" w:sz="0" w:space="0" w:color="auto"/>
        <w:right w:val="none" w:sz="0" w:space="0" w:color="auto"/>
      </w:divBdr>
    </w:div>
    <w:div w:id="189388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0983AE-4049-4278-98CC-F5E6B0B191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1000</Words>
  <Characters>6300</Characters>
  <Application>Microsoft Office Word</Application>
  <DocSecurity>0</DocSecurity>
  <Lines>52</Lines>
  <Paragraphs>14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Wirtgen GmbH</Company>
  <LinksUpToDate>false</LinksUpToDate>
  <CharactersWithSpaces>7286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 Tanja</dc:creator>
  <cp:lastModifiedBy>Naumann, Sylvia</cp:lastModifiedBy>
  <cp:revision>18</cp:revision>
  <cp:lastPrinted>2019-10-17T09:29:00Z</cp:lastPrinted>
  <dcterms:created xsi:type="dcterms:W3CDTF">2019-10-10T12:56:00Z</dcterms:created>
  <dcterms:modified xsi:type="dcterms:W3CDTF">2019-12-10T09:37:00Z</dcterms:modified>
</cp:coreProperties>
</file>